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0AF6A07F"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24D8D022">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5F718D1"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207217444"/>
          <w:bookmarkStart w:id="2" w:name="_Hlk202330276"/>
          <w:bookmarkStart w:id="3" w:name="_Hlk195272130"/>
          <w:r w:rsidR="00B916D4" w:rsidRPr="00B916D4">
            <w:rPr>
              <w:rFonts w:cstheme="minorHAnsi"/>
              <w:b/>
              <w:bCs/>
              <w:sz w:val="28"/>
              <w:szCs w:val="28"/>
            </w:rPr>
            <w:t>TVARKYBOS (REMONTO, RESTAURAVIMO, AVARIJOS GRĖSMĖS PAŠALINIMO (APSAUGOS TECHNINIŲ PRIEMONIŲ ĮRENGIMO)) DARBŲ PROJEKT</w:t>
          </w:r>
          <w:r w:rsidR="00B916D4">
            <w:rPr>
              <w:rFonts w:cstheme="minorHAnsi"/>
              <w:b/>
              <w:bCs/>
              <w:sz w:val="28"/>
              <w:szCs w:val="28"/>
            </w:rPr>
            <w:t xml:space="preserve">O DALINĖ </w:t>
          </w:r>
          <w:r w:rsidR="00B916D4" w:rsidRPr="00B916D4">
            <w:rPr>
              <w:rFonts w:cstheme="minorHAnsi"/>
              <w:b/>
              <w:bCs/>
              <w:sz w:val="28"/>
              <w:szCs w:val="28"/>
            </w:rPr>
            <w:t>SKAIČIUOJAMOSIOS KAINOS</w:t>
          </w:r>
          <w:r w:rsidR="00B916D4">
            <w:rPr>
              <w:rFonts w:cstheme="minorHAnsi"/>
              <w:b/>
              <w:bCs/>
              <w:sz w:val="28"/>
              <w:szCs w:val="28"/>
            </w:rPr>
            <w:t xml:space="preserve"> DALIES</w:t>
          </w:r>
          <w:r w:rsidR="00B916D4" w:rsidRPr="00B916D4" w:rsidDel="00636CC9">
            <w:rPr>
              <w:rFonts w:cstheme="minorHAnsi"/>
              <w:b/>
              <w:bCs/>
              <w:sz w:val="28"/>
              <w:szCs w:val="28"/>
            </w:rPr>
            <w:t xml:space="preserve"> </w:t>
          </w:r>
          <w:bookmarkEnd w:id="1"/>
          <w:r w:rsidR="007F0AE2" w:rsidRPr="007F0AE2">
            <w:rPr>
              <w:rFonts w:cstheme="minorHAnsi"/>
              <w:b/>
              <w:bCs/>
              <w:sz w:val="28"/>
              <w:szCs w:val="28"/>
            </w:rPr>
            <w:t xml:space="preserve">EKSPERTIZĖS </w:t>
          </w:r>
          <w:bookmarkEnd w:id="2"/>
          <w:r w:rsidR="007F0AE2" w:rsidRPr="007F0AE2">
            <w:rPr>
              <w:rFonts w:cstheme="minorHAnsi"/>
              <w:b/>
              <w:bCs/>
              <w:sz w:val="28"/>
              <w:szCs w:val="28"/>
            </w:rPr>
            <w:t>PASLAUG</w:t>
          </w:r>
          <w:r w:rsidR="007F0AE2">
            <w:rPr>
              <w:rFonts w:cstheme="minorHAnsi"/>
              <w:b/>
              <w:bCs/>
              <w:sz w:val="28"/>
              <w:szCs w:val="28"/>
            </w:rPr>
            <w:t>OS</w:t>
          </w:r>
          <w:bookmarkEnd w:id="3"/>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FE0CE6C" w:rsidR="00173FBA" w:rsidRPr="001912E2" w:rsidRDefault="00581B14" w:rsidP="00581B14">
              <w:pPr>
                <w:pStyle w:val="TOCHeading"/>
                <w:tabs>
                  <w:tab w:val="left" w:pos="6555"/>
                </w:tabs>
                <w:rPr>
                  <w:rFonts w:asciiTheme="minorHAnsi" w:hAnsiTheme="minorHAnsi" w:cstheme="minorHAnsi"/>
                </w:rPr>
              </w:pPr>
              <w:r>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583AD0" w:rsidP="00055FFA">
                  <w:pPr>
                    <w:pStyle w:val="TOC1"/>
                    <w:rPr>
                      <w:noProof/>
                      <w:sz w:val="22"/>
                      <w:szCs w:val="22"/>
                      <w:lang w:val="en-US" w:eastAsia="en-US"/>
                    </w:rPr>
                  </w:pPr>
                  <w:hyperlink w:anchor="_Toc137194948" w:history="1">
                    <w:r w:rsidR="00055FFA" w:rsidRPr="00B710A7">
                      <w:rPr>
                        <w:rStyle w:val="Hyperlink"/>
                        <w:rFonts w:eastAsia="Calibri" w:cstheme="minorHAnsi"/>
                        <w:noProof/>
                      </w:rPr>
                      <w:t>2.</w:t>
                    </w:r>
                    <w:r w:rsidR="00055FFA">
                      <w:rPr>
                        <w:noProof/>
                        <w:sz w:val="22"/>
                        <w:szCs w:val="22"/>
                        <w:lang w:val="en-US" w:eastAsia="en-US"/>
                      </w:rPr>
                      <w:tab/>
                    </w:r>
                    <w:r w:rsidR="00055FFA" w:rsidRPr="00B710A7">
                      <w:rPr>
                        <w:rStyle w:val="Hyperlink"/>
                        <w:rFonts w:cstheme="minorHAnsi"/>
                        <w:noProof/>
                      </w:rPr>
                      <w:t>Pirkimo objektas</w:t>
                    </w:r>
                    <w:r w:rsidR="00055FFA">
                      <w:rPr>
                        <w:noProof/>
                        <w:webHidden/>
                      </w:rPr>
                      <w:tab/>
                    </w:r>
                    <w:r w:rsidR="00055FFA">
                      <w:rPr>
                        <w:noProof/>
                        <w:webHidden/>
                      </w:rPr>
                      <w:fldChar w:fldCharType="begin"/>
                    </w:r>
                    <w:r w:rsidR="00055FFA">
                      <w:rPr>
                        <w:noProof/>
                        <w:webHidden/>
                      </w:rPr>
                      <w:instrText xml:space="preserve"> PAGEREF _Toc137194948 \h </w:instrText>
                    </w:r>
                    <w:r w:rsidR="00055FFA">
                      <w:rPr>
                        <w:noProof/>
                        <w:webHidden/>
                      </w:rPr>
                    </w:r>
                    <w:r w:rsidR="00055FFA">
                      <w:rPr>
                        <w:noProof/>
                        <w:webHidden/>
                      </w:rPr>
                      <w:fldChar w:fldCharType="separate"/>
                    </w:r>
                    <w:r w:rsidR="00055FFA">
                      <w:rPr>
                        <w:noProof/>
                        <w:webHidden/>
                      </w:rPr>
                      <w:t>2</w:t>
                    </w:r>
                    <w:r w:rsidR="00055FFA">
                      <w:rPr>
                        <w:noProof/>
                        <w:webHidden/>
                      </w:rPr>
                      <w:fldChar w:fldCharType="end"/>
                    </w:r>
                  </w:hyperlink>
                </w:p>
                <w:p w14:paraId="6CE9B102" w14:textId="77777777" w:rsidR="00055FFA" w:rsidRDefault="00583AD0" w:rsidP="00055FFA">
                  <w:pPr>
                    <w:pStyle w:val="TOC1"/>
                    <w:rPr>
                      <w:noProof/>
                      <w:sz w:val="22"/>
                      <w:szCs w:val="22"/>
                      <w:lang w:val="en-US" w:eastAsia="en-US"/>
                    </w:rPr>
                  </w:pPr>
                  <w:hyperlink w:anchor="_Toc137194949" w:history="1">
                    <w:r w:rsidR="00055FFA" w:rsidRPr="00B710A7">
                      <w:rPr>
                        <w:rStyle w:val="Hyperlink"/>
                        <w:rFonts w:eastAsia="Calibri" w:cstheme="minorHAnsi"/>
                        <w:noProof/>
                      </w:rPr>
                      <w:t>3.</w:t>
                    </w:r>
                    <w:r w:rsidR="00055FFA">
                      <w:rPr>
                        <w:noProof/>
                        <w:sz w:val="22"/>
                        <w:szCs w:val="22"/>
                        <w:lang w:val="en-US" w:eastAsia="en-US"/>
                      </w:rPr>
                      <w:tab/>
                    </w:r>
                    <w:r w:rsidR="00055FFA" w:rsidRPr="00B710A7">
                      <w:rPr>
                        <w:rStyle w:val="Hyperlink"/>
                        <w:rFonts w:cstheme="minorHAnsi"/>
                        <w:noProof/>
                      </w:rPr>
                      <w:t>Tiekėjų pašalinimo pagrindai, kvalifikacijos reikalavimai ir reikalaujami kokybės vadybos sistemos ir (arba) aplinkos apsaugos vadybos sistemos standartai</w:t>
                    </w:r>
                    <w:r w:rsidR="00055FFA">
                      <w:rPr>
                        <w:noProof/>
                        <w:webHidden/>
                      </w:rPr>
                      <w:tab/>
                    </w:r>
                    <w:r w:rsidR="00055FFA">
                      <w:rPr>
                        <w:noProof/>
                        <w:webHidden/>
                      </w:rPr>
                      <w:fldChar w:fldCharType="begin"/>
                    </w:r>
                    <w:r w:rsidR="00055FFA">
                      <w:rPr>
                        <w:noProof/>
                        <w:webHidden/>
                      </w:rPr>
                      <w:instrText xml:space="preserve"> PAGEREF _Toc137194949 \h </w:instrText>
                    </w:r>
                    <w:r w:rsidR="00055FFA">
                      <w:rPr>
                        <w:noProof/>
                        <w:webHidden/>
                      </w:rPr>
                    </w:r>
                    <w:r w:rsidR="00055FFA">
                      <w:rPr>
                        <w:noProof/>
                        <w:webHidden/>
                      </w:rPr>
                      <w:fldChar w:fldCharType="separate"/>
                    </w:r>
                    <w:r w:rsidR="00055FFA">
                      <w:rPr>
                        <w:noProof/>
                        <w:webHidden/>
                      </w:rPr>
                      <w:t>3</w:t>
                    </w:r>
                    <w:r w:rsidR="00055FFA">
                      <w:rPr>
                        <w:noProof/>
                        <w:webHidden/>
                      </w:rPr>
                      <w:fldChar w:fldCharType="end"/>
                    </w:r>
                  </w:hyperlink>
                </w:p>
                <w:p w14:paraId="5C3893C9" w14:textId="77777777" w:rsidR="00055FFA" w:rsidRDefault="00583AD0" w:rsidP="00055FFA">
                  <w:pPr>
                    <w:pStyle w:val="TOC1"/>
                    <w:rPr>
                      <w:noProof/>
                      <w:sz w:val="22"/>
                      <w:szCs w:val="22"/>
                      <w:lang w:val="en-US" w:eastAsia="en-US"/>
                    </w:rPr>
                  </w:pPr>
                  <w:hyperlink w:anchor="_Toc137194950" w:history="1">
                    <w:r w:rsidR="00055FFA" w:rsidRPr="00B710A7">
                      <w:rPr>
                        <w:rStyle w:val="Hyperlink"/>
                        <w:rFonts w:eastAsia="Calibri" w:cstheme="minorHAnsi"/>
                        <w:noProof/>
                      </w:rPr>
                      <w:t>4.</w:t>
                    </w:r>
                    <w:r w:rsidR="00055FFA">
                      <w:rPr>
                        <w:noProof/>
                        <w:sz w:val="22"/>
                        <w:szCs w:val="22"/>
                        <w:lang w:val="en-US" w:eastAsia="en-US"/>
                      </w:rPr>
                      <w:tab/>
                    </w:r>
                    <w:r w:rsidR="00055FFA" w:rsidRPr="00B710A7">
                      <w:rPr>
                        <w:rStyle w:val="Hyperlink"/>
                        <w:rFonts w:cstheme="minorHAnsi"/>
                        <w:noProof/>
                      </w:rPr>
                      <w:t>Reikalavimai, susiję su nacionaliniu saugumu</w:t>
                    </w:r>
                    <w:r w:rsidR="00055FFA">
                      <w:rPr>
                        <w:noProof/>
                        <w:webHidden/>
                      </w:rPr>
                      <w:tab/>
                    </w:r>
                    <w:r w:rsidR="00055FFA">
                      <w:rPr>
                        <w:noProof/>
                        <w:webHidden/>
                      </w:rPr>
                      <w:fldChar w:fldCharType="begin"/>
                    </w:r>
                    <w:r w:rsidR="00055FFA">
                      <w:rPr>
                        <w:noProof/>
                        <w:webHidden/>
                      </w:rPr>
                      <w:instrText xml:space="preserve"> PAGEREF _Toc137194950 \h </w:instrText>
                    </w:r>
                    <w:r w:rsidR="00055FFA">
                      <w:rPr>
                        <w:noProof/>
                        <w:webHidden/>
                      </w:rPr>
                    </w:r>
                    <w:r w:rsidR="00055FFA">
                      <w:rPr>
                        <w:noProof/>
                        <w:webHidden/>
                      </w:rPr>
                      <w:fldChar w:fldCharType="separate"/>
                    </w:r>
                    <w:r w:rsidR="00055FFA">
                      <w:rPr>
                        <w:noProof/>
                        <w:webHidden/>
                      </w:rPr>
                      <w:t>4</w:t>
                    </w:r>
                    <w:r w:rsidR="00055FFA">
                      <w:rPr>
                        <w:noProof/>
                        <w:webHidden/>
                      </w:rPr>
                      <w:fldChar w:fldCharType="end"/>
                    </w:r>
                  </w:hyperlink>
                </w:p>
                <w:p w14:paraId="018A5BD1" w14:textId="77777777" w:rsidR="00055FFA" w:rsidRDefault="00583AD0" w:rsidP="00055FFA">
                  <w:pPr>
                    <w:pStyle w:val="TOC1"/>
                    <w:rPr>
                      <w:noProof/>
                      <w:sz w:val="22"/>
                      <w:szCs w:val="22"/>
                      <w:lang w:val="en-US" w:eastAsia="en-US"/>
                    </w:rPr>
                  </w:pPr>
                  <w:hyperlink w:anchor="_Toc137194951" w:history="1">
                    <w:r w:rsidR="00055FFA" w:rsidRPr="00B710A7">
                      <w:rPr>
                        <w:rStyle w:val="Hyperlink"/>
                        <w:rFonts w:eastAsia="Calibri" w:cstheme="minorHAnsi"/>
                        <w:noProof/>
                      </w:rPr>
                      <w:t>5.</w:t>
                    </w:r>
                    <w:r w:rsidR="00055FFA">
                      <w:rPr>
                        <w:noProof/>
                        <w:sz w:val="22"/>
                        <w:szCs w:val="22"/>
                        <w:lang w:val="en-US" w:eastAsia="en-US"/>
                      </w:rPr>
                      <w:tab/>
                    </w:r>
                    <w:r w:rsidR="00055FFA" w:rsidRPr="00B710A7">
                      <w:rPr>
                        <w:rStyle w:val="Hyperlink"/>
                        <w:rFonts w:cstheme="minorHAnsi"/>
                        <w:noProof/>
                      </w:rPr>
                      <w:t>Specialieji reikalavimai pasiūlymų rengimui ir pateikimui</w:t>
                    </w:r>
                    <w:r w:rsidR="00055FFA">
                      <w:rPr>
                        <w:noProof/>
                        <w:webHidden/>
                      </w:rPr>
                      <w:tab/>
                    </w:r>
                    <w:r w:rsidR="00055FFA">
                      <w:rPr>
                        <w:noProof/>
                        <w:webHidden/>
                      </w:rPr>
                      <w:fldChar w:fldCharType="begin"/>
                    </w:r>
                    <w:r w:rsidR="00055FFA">
                      <w:rPr>
                        <w:noProof/>
                        <w:webHidden/>
                      </w:rPr>
                      <w:instrText xml:space="preserve"> PAGEREF _Toc137194951 \h </w:instrText>
                    </w:r>
                    <w:r w:rsidR="00055FFA">
                      <w:rPr>
                        <w:noProof/>
                        <w:webHidden/>
                      </w:rPr>
                    </w:r>
                    <w:r w:rsidR="00055FFA">
                      <w:rPr>
                        <w:noProof/>
                        <w:webHidden/>
                      </w:rPr>
                      <w:fldChar w:fldCharType="separate"/>
                    </w:r>
                    <w:r w:rsidR="00055FFA">
                      <w:rPr>
                        <w:noProof/>
                        <w:webHidden/>
                      </w:rPr>
                      <w:t>5</w:t>
                    </w:r>
                    <w:r w:rsidR="00055FFA">
                      <w:rPr>
                        <w:noProof/>
                        <w:webHidden/>
                      </w:rPr>
                      <w:fldChar w:fldCharType="end"/>
                    </w:r>
                  </w:hyperlink>
                </w:p>
                <w:p w14:paraId="33F11394" w14:textId="77777777" w:rsidR="00055FFA" w:rsidRDefault="00583AD0" w:rsidP="00055FFA">
                  <w:pPr>
                    <w:pStyle w:val="TOC1"/>
                    <w:rPr>
                      <w:noProof/>
                      <w:sz w:val="22"/>
                      <w:szCs w:val="22"/>
                      <w:lang w:val="en-US" w:eastAsia="en-US"/>
                    </w:rPr>
                  </w:pPr>
                  <w:hyperlink w:anchor="_Toc137194952" w:history="1">
                    <w:r w:rsidR="00055FFA" w:rsidRPr="00B710A7">
                      <w:rPr>
                        <w:rStyle w:val="Hyperlink"/>
                        <w:rFonts w:cstheme="minorHAnsi"/>
                        <w:noProof/>
                      </w:rPr>
                      <w:t>6.</w:t>
                    </w:r>
                    <w:r w:rsidR="00055FFA">
                      <w:rPr>
                        <w:rStyle w:val="Hyperlink"/>
                        <w:rFonts w:cstheme="minorHAnsi"/>
                        <w:noProof/>
                      </w:rPr>
                      <w:t xml:space="preserve">    </w:t>
                    </w:r>
                    <w:r w:rsidR="00055FFA" w:rsidRPr="00B710A7">
                      <w:rPr>
                        <w:rStyle w:val="Hyperlink"/>
                        <w:rFonts w:cstheme="minorHAnsi"/>
                        <w:noProof/>
                      </w:rPr>
                      <w:t xml:space="preserve"> Pasiūlymo galiojimo užtikrinimas</w:t>
                    </w:r>
                    <w:r w:rsidR="00055FFA">
                      <w:rPr>
                        <w:noProof/>
                        <w:webHidden/>
                      </w:rPr>
                      <w:tab/>
                    </w:r>
                    <w:r w:rsidR="00055FFA">
                      <w:rPr>
                        <w:noProof/>
                        <w:webHidden/>
                      </w:rPr>
                      <w:fldChar w:fldCharType="begin"/>
                    </w:r>
                    <w:r w:rsidR="00055FFA">
                      <w:rPr>
                        <w:noProof/>
                        <w:webHidden/>
                      </w:rPr>
                      <w:instrText xml:space="preserve"> PAGEREF _Toc137194952 \h </w:instrText>
                    </w:r>
                    <w:r w:rsidR="00055FFA">
                      <w:rPr>
                        <w:noProof/>
                        <w:webHidden/>
                      </w:rPr>
                    </w:r>
                    <w:r w:rsidR="00055FFA">
                      <w:rPr>
                        <w:noProof/>
                        <w:webHidden/>
                      </w:rPr>
                      <w:fldChar w:fldCharType="separate"/>
                    </w:r>
                    <w:r w:rsidR="00055FFA">
                      <w:rPr>
                        <w:noProof/>
                        <w:webHidden/>
                      </w:rPr>
                      <w:t>6</w:t>
                    </w:r>
                    <w:r w:rsidR="00055FFA">
                      <w:rPr>
                        <w:noProof/>
                        <w:webHidden/>
                      </w:rPr>
                      <w:fldChar w:fldCharType="end"/>
                    </w:r>
                  </w:hyperlink>
                </w:p>
                <w:p w14:paraId="4288E684" w14:textId="77777777" w:rsidR="00055FFA" w:rsidRDefault="00583AD0" w:rsidP="00055FFA">
                  <w:pPr>
                    <w:pStyle w:val="TOC1"/>
                    <w:rPr>
                      <w:noProof/>
                      <w:sz w:val="22"/>
                      <w:szCs w:val="22"/>
                      <w:lang w:val="en-US" w:eastAsia="en-US"/>
                    </w:rPr>
                  </w:pPr>
                  <w:hyperlink w:anchor="_Toc137194953" w:history="1">
                    <w:r w:rsidR="00055FFA" w:rsidRPr="00B710A7">
                      <w:rPr>
                        <w:rStyle w:val="Hyperlink"/>
                        <w:rFonts w:ascii="Arial" w:hAnsi="Arial" w:cs="Arial"/>
                        <w:noProof/>
                      </w:rPr>
                      <w:t>7.</w:t>
                    </w:r>
                    <w:r w:rsidR="00055FFA">
                      <w:rPr>
                        <w:noProof/>
                        <w:sz w:val="22"/>
                        <w:szCs w:val="22"/>
                        <w:lang w:val="en-US" w:eastAsia="en-US"/>
                      </w:rPr>
                      <w:tab/>
                    </w:r>
                    <w:r w:rsidR="00055FFA" w:rsidRPr="00B710A7">
                      <w:rPr>
                        <w:rStyle w:val="Hyperlink"/>
                        <w:rFonts w:cstheme="minorHAnsi"/>
                        <w:noProof/>
                      </w:rPr>
                      <w:t>Pasiūlymų vertinimas</w:t>
                    </w:r>
                    <w:r w:rsidR="00055FFA">
                      <w:rPr>
                        <w:noProof/>
                        <w:webHidden/>
                      </w:rPr>
                      <w:tab/>
                    </w:r>
                    <w:r w:rsidR="00055FFA">
                      <w:rPr>
                        <w:noProof/>
                        <w:webHidden/>
                      </w:rPr>
                      <w:fldChar w:fldCharType="begin"/>
                    </w:r>
                    <w:r w:rsidR="00055FFA">
                      <w:rPr>
                        <w:noProof/>
                        <w:webHidden/>
                      </w:rPr>
                      <w:instrText xml:space="preserve"> PAGEREF _Toc137194953 \h </w:instrText>
                    </w:r>
                    <w:r w:rsidR="00055FFA">
                      <w:rPr>
                        <w:noProof/>
                        <w:webHidden/>
                      </w:rPr>
                    </w:r>
                    <w:r w:rsidR="00055FFA">
                      <w:rPr>
                        <w:noProof/>
                        <w:webHidden/>
                      </w:rPr>
                      <w:fldChar w:fldCharType="separate"/>
                    </w:r>
                    <w:r w:rsidR="00055FFA">
                      <w:rPr>
                        <w:noProof/>
                        <w:webHidden/>
                      </w:rPr>
                      <w:t>7</w:t>
                    </w:r>
                    <w:r w:rsidR="00055FFA">
                      <w:rPr>
                        <w:noProof/>
                        <w:webHidden/>
                      </w:rPr>
                      <w:fldChar w:fldCharType="end"/>
                    </w:r>
                  </w:hyperlink>
                </w:p>
                <w:p w14:paraId="19001B74" w14:textId="77777777" w:rsidR="00055FFA" w:rsidRDefault="00583AD0" w:rsidP="00055FFA">
                  <w:pPr>
                    <w:pStyle w:val="TOC1"/>
                    <w:rPr>
                      <w:noProof/>
                      <w:sz w:val="22"/>
                      <w:szCs w:val="22"/>
                      <w:lang w:val="en-US" w:eastAsia="en-US"/>
                    </w:rPr>
                  </w:pPr>
                  <w:hyperlink w:anchor="_Toc137194954" w:history="1">
                    <w:r w:rsidR="00055FFA" w:rsidRPr="00B710A7">
                      <w:rPr>
                        <w:rStyle w:val="Hyperlink"/>
                        <w:rFonts w:cstheme="minorHAnsi"/>
                        <w:noProof/>
                      </w:rPr>
                      <w:t xml:space="preserve">8. </w:t>
                    </w:r>
                    <w:r w:rsidR="00055FFA">
                      <w:rPr>
                        <w:rStyle w:val="Hyperlink"/>
                        <w:rFonts w:cstheme="minorHAnsi"/>
                        <w:noProof/>
                      </w:rPr>
                      <w:t xml:space="preserve">    </w:t>
                    </w:r>
                    <w:r w:rsidR="00055FFA" w:rsidRPr="00B710A7">
                      <w:rPr>
                        <w:rStyle w:val="Hyperlink"/>
                        <w:rFonts w:cstheme="minorHAnsi"/>
                        <w:noProof/>
                      </w:rPr>
                      <w:t>Sutarties sudarymas</w:t>
                    </w:r>
                    <w:r w:rsidR="00055FFA">
                      <w:rPr>
                        <w:noProof/>
                        <w:webHidden/>
                      </w:rPr>
                      <w:tab/>
                    </w:r>
                    <w:r w:rsidR="00055FFA">
                      <w:rPr>
                        <w:noProof/>
                        <w:webHidden/>
                      </w:rPr>
                      <w:fldChar w:fldCharType="begin"/>
                    </w:r>
                    <w:r w:rsidR="00055FFA">
                      <w:rPr>
                        <w:noProof/>
                        <w:webHidden/>
                      </w:rPr>
                      <w:instrText xml:space="preserve"> PAGEREF _Toc137194954 \h </w:instrText>
                    </w:r>
                    <w:r w:rsidR="00055FFA">
                      <w:rPr>
                        <w:noProof/>
                        <w:webHidden/>
                      </w:rPr>
                    </w:r>
                    <w:r w:rsidR="00055FFA">
                      <w:rPr>
                        <w:noProof/>
                        <w:webHidden/>
                      </w:rPr>
                      <w:fldChar w:fldCharType="separate"/>
                    </w:r>
                    <w:r w:rsidR="00055FFA">
                      <w:rPr>
                        <w:noProof/>
                        <w:webHidden/>
                      </w:rPr>
                      <w:t>8</w:t>
                    </w:r>
                    <w:r w:rsidR="00055FFA">
                      <w:rPr>
                        <w:noProof/>
                        <w:webHidden/>
                      </w:rPr>
                      <w:fldChar w:fldCharType="end"/>
                    </w:r>
                  </w:hyperlink>
                </w:p>
                <w:p w14:paraId="3429E37E" w14:textId="77777777" w:rsidR="00055FFA" w:rsidRDefault="00583AD0" w:rsidP="00055FFA">
                  <w:pPr>
                    <w:pStyle w:val="TOC1"/>
                    <w:rPr>
                      <w:noProof/>
                      <w:sz w:val="22"/>
                      <w:szCs w:val="22"/>
                      <w:lang w:val="en-US" w:eastAsia="en-US"/>
                    </w:rPr>
                  </w:pPr>
                  <w:hyperlink w:anchor="_Toc137194955" w:history="1">
                    <w:r w:rsidR="00055FFA" w:rsidRPr="00B710A7">
                      <w:rPr>
                        <w:rStyle w:val="Hyperlink"/>
                        <w:rFonts w:cstheme="minorHAnsi"/>
                        <w:noProof/>
                      </w:rPr>
                      <w:t xml:space="preserve">9. </w:t>
                    </w:r>
                    <w:r w:rsidR="00055FFA">
                      <w:rPr>
                        <w:rStyle w:val="Hyperlink"/>
                        <w:rFonts w:cstheme="minorHAnsi"/>
                        <w:noProof/>
                      </w:rPr>
                      <w:t xml:space="preserve">    </w:t>
                    </w:r>
                    <w:r w:rsidR="00055FFA" w:rsidRPr="00B710A7">
                      <w:rPr>
                        <w:rStyle w:val="Hyperlink"/>
                        <w:rFonts w:cstheme="minorHAnsi"/>
                        <w:noProof/>
                      </w:rPr>
                      <w:t>Kitos sąlygos</w:t>
                    </w:r>
                    <w:r w:rsidR="00055FFA">
                      <w:rPr>
                        <w:noProof/>
                        <w:webHidden/>
                      </w:rPr>
                      <w:tab/>
                    </w:r>
                    <w:r w:rsidR="00055FFA">
                      <w:rPr>
                        <w:noProof/>
                        <w:webHidden/>
                      </w:rPr>
                      <w:fldChar w:fldCharType="begin"/>
                    </w:r>
                    <w:r w:rsidR="00055FFA">
                      <w:rPr>
                        <w:noProof/>
                        <w:webHidden/>
                      </w:rPr>
                      <w:instrText xml:space="preserve"> PAGEREF _Toc137194955 \h </w:instrText>
                    </w:r>
                    <w:r w:rsidR="00055FFA">
                      <w:rPr>
                        <w:noProof/>
                        <w:webHidden/>
                      </w:rPr>
                    </w:r>
                    <w:r w:rsidR="00055FFA">
                      <w:rPr>
                        <w:noProof/>
                        <w:webHidden/>
                      </w:rPr>
                      <w:fldChar w:fldCharType="separate"/>
                    </w:r>
                    <w:r w:rsidR="00055FFA">
                      <w:rPr>
                        <w:noProof/>
                        <w:webHidden/>
                      </w:rPr>
                      <w:t>9</w:t>
                    </w:r>
                    <w:r w:rsidR="00055FFA">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77777777" w:rsidR="00055FFA" w:rsidRDefault="00055FFA" w:rsidP="00055FFA">
              <w:pPr>
                <w:tabs>
                  <w:tab w:val="left" w:pos="1371"/>
                </w:tabs>
                <w:rPr>
                  <w:noProof/>
                </w:rPr>
              </w:pPr>
              <w:r>
                <w:rPr>
                  <w:noProof/>
                </w:rPr>
                <w:t>7 „Terminai“....................................................................................................................................................17</w:t>
              </w:r>
            </w:p>
            <w:p w14:paraId="44C564D3" w14:textId="017A9C6A" w:rsidR="00055FFA" w:rsidRDefault="00055FFA" w:rsidP="00055FFA">
              <w:pPr>
                <w:tabs>
                  <w:tab w:val="left" w:pos="1371"/>
                </w:tabs>
                <w:rPr>
                  <w:noProof/>
                </w:rPr>
              </w:pPr>
              <w:r>
                <w:rPr>
                  <w:noProof/>
                </w:rPr>
                <w:t>8 „</w:t>
              </w:r>
              <w:r w:rsidR="00B916D4">
                <w:rPr>
                  <w:noProof/>
                </w:rPr>
                <w:t>T</w:t>
              </w:r>
              <w:r w:rsidR="00B916D4" w:rsidRPr="00B916D4">
                <w:rPr>
                  <w:noProof/>
                </w:rPr>
                <w:t xml:space="preserve">varkybos (remonto, restauravimo, avarijos grėsmės pašalinimo (apsaugos techninių priemonių įrengimo)) </w:t>
              </w:r>
              <w:r w:rsidR="00AC39A2">
                <w:rPr>
                  <w:noProof/>
                </w:rPr>
                <w:t xml:space="preserve">                   </w:t>
              </w:r>
              <w:r w:rsidR="00B916D4" w:rsidRPr="00B916D4">
                <w:rPr>
                  <w:noProof/>
                </w:rPr>
                <w:t>darbų projekt</w:t>
              </w:r>
              <w:r w:rsidR="00B916D4">
                <w:rPr>
                  <w:noProof/>
                </w:rPr>
                <w:t>as</w:t>
              </w:r>
              <w:r>
                <w:rPr>
                  <w:noProof/>
                </w:rPr>
                <w:t>“...............................................................................................1</w:t>
              </w:r>
              <w:r w:rsidR="00AC39A2">
                <w:rPr>
                  <w:noProof/>
                </w:rPr>
                <w:t>8</w:t>
              </w:r>
            </w:p>
            <w:p w14:paraId="191E7762" w14:textId="57CF4415" w:rsidR="00E76E1F" w:rsidRDefault="00055FFA" w:rsidP="00055FFA">
              <w:pPr>
                <w:pStyle w:val="TOC1"/>
                <w:ind w:left="0"/>
                <w:rPr>
                  <w:noProof/>
                  <w:sz w:val="22"/>
                  <w:szCs w:val="22"/>
                  <w:lang w:val="en-US" w:eastAsia="en-US"/>
                </w:rPr>
              </w:pPr>
              <w:r>
                <w:t xml:space="preserve">               9 „</w:t>
              </w:r>
              <w:r w:rsidR="00B916D4">
                <w:t>T</w:t>
              </w:r>
              <w:r w:rsidR="00B916D4" w:rsidRPr="00B916D4">
                <w:t>varkybos (remonto, restauravimo, avarijos grėsmės pašalinimo (apsaugos techninių priemonių įrengimo)) darbų projekto skaičiuojamosios kainos dalis</w:t>
              </w:r>
              <w:r>
                <w:t>“................. 1</w:t>
              </w:r>
              <w:r w:rsidR="00AC39A2">
                <w:t>9</w:t>
              </w:r>
              <w:r w:rsidR="00173FBA" w:rsidRPr="00D50C54">
                <w:fldChar w:fldCharType="begin"/>
              </w:r>
              <w:r w:rsidR="00173FBA" w:rsidRPr="003468EC">
                <w:instrText xml:space="preserve"> TOC \o "1-3" \h \z \u </w:instrText>
              </w:r>
              <w:r w:rsidR="00173FBA" w:rsidRPr="00D50C54">
                <w:fldChar w:fldCharType="separate"/>
              </w:r>
            </w:p>
            <w:p w14:paraId="50FBC201" w14:textId="7A69B2F4"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r w:rsidR="00055FFA">
                <w:rPr>
                  <w:noProof/>
                </w:rPr>
                <w:t>10 „</w:t>
              </w:r>
              <w:r w:rsidR="00B916D4" w:rsidRPr="00B916D4">
                <w:rPr>
                  <w:noProof/>
                </w:rPr>
                <w:t>Tvarkybos (remonto, restauravimo, avarijos grėsmės pašalinimo (apsaugos techninių priemonių įrengimo)) darbų projekt</w:t>
              </w:r>
              <w:r w:rsidR="00B916D4">
                <w:rPr>
                  <w:noProof/>
                </w:rPr>
                <w:t>o specialioji (paveldosaugos) ekspertizė</w:t>
              </w:r>
              <w:r w:rsidR="00055FFA">
                <w:rPr>
                  <w:noProof/>
                </w:rPr>
                <w:t>“..................................................................... 19</w:t>
              </w:r>
            </w:p>
          </w:sdtContent>
        </w:sdt>
        <w:p w14:paraId="73CCB438" w14:textId="4059FE8B" w:rsidR="005F13F0" w:rsidRPr="00C17D3C" w:rsidRDefault="00583AD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37194947"/>
      <w:bookmarkStart w:id="10" w:name="_Ref39666794"/>
      <w:bookmarkStart w:id="11" w:name="_Ref39666796"/>
      <w:bookmarkStart w:id="12" w:name="_Toc48053171"/>
      <w:bookmarkStart w:id="13" w:name="_Toc147739116"/>
      <w:bookmarkEnd w:id="4"/>
      <w:bookmarkEnd w:id="5"/>
      <w:bookmarkEnd w:id="6"/>
      <w:bookmarkEnd w:id="7"/>
      <w:bookmarkEnd w:id="8"/>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106CFE6D"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 nes</w:t>
      </w:r>
      <w:r w:rsidRPr="007F0AE2">
        <w:rPr>
          <w:rFonts w:cstheme="minorHAnsi"/>
        </w:rPr>
        <w:t xml:space="preserve"> </w:t>
      </w:r>
      <w:r w:rsidR="00B916D4">
        <w:rPr>
          <w:rFonts w:cstheme="minorHAnsi"/>
        </w:rPr>
        <w:t>t</w:t>
      </w:r>
      <w:r w:rsidR="00B916D4" w:rsidRPr="00B916D4">
        <w:rPr>
          <w:rFonts w:cstheme="minorHAnsi"/>
        </w:rPr>
        <w:t>varkybos (remonto, restauravimo, avarijos grėsmės pašalinimo (apsaugos techninių priemonių įrengimo</w:t>
      </w:r>
      <w:r w:rsidR="00E75855">
        <w:rPr>
          <w:rFonts w:cstheme="minorHAnsi"/>
        </w:rPr>
        <w:t>)</w:t>
      </w:r>
      <w:r w:rsidR="00B916D4" w:rsidRPr="00B916D4">
        <w:rPr>
          <w:rFonts w:cstheme="minorHAnsi"/>
        </w:rPr>
        <w:t>) darbų projekto</w:t>
      </w:r>
      <w:r w:rsidR="00B916D4">
        <w:rPr>
          <w:rFonts w:cstheme="minorHAnsi"/>
        </w:rPr>
        <w:t xml:space="preserve"> </w:t>
      </w:r>
      <w:bookmarkStart w:id="14" w:name="_Hlk207217949"/>
      <w:r w:rsidR="00B916D4">
        <w:rPr>
          <w:rFonts w:cstheme="minorHAnsi"/>
        </w:rPr>
        <w:t>dalinės</w:t>
      </w:r>
      <w:r w:rsidR="00B916D4" w:rsidRPr="00B916D4">
        <w:rPr>
          <w:rFonts w:cstheme="minorHAnsi"/>
        </w:rPr>
        <w:t xml:space="preserve"> skaičiuojamosios kainos dali</w:t>
      </w:r>
      <w:r w:rsidR="00B916D4">
        <w:rPr>
          <w:rFonts w:cstheme="minorHAnsi"/>
        </w:rPr>
        <w:t>e</w:t>
      </w:r>
      <w:r w:rsidR="00B916D4" w:rsidRPr="00B916D4">
        <w:rPr>
          <w:rFonts w:cstheme="minorHAnsi"/>
        </w:rPr>
        <w:t xml:space="preserve">s </w:t>
      </w:r>
      <w:r w:rsidR="00636CC9" w:rsidRPr="00636CC9">
        <w:rPr>
          <w:rFonts w:cstheme="minorHAnsi"/>
        </w:rPr>
        <w:t>ekspertizės</w:t>
      </w:r>
      <w:bookmarkEnd w:id="14"/>
      <w:r w:rsidR="00636CC9" w:rsidRPr="00636CC9">
        <w:rPr>
          <w:rFonts w:cstheme="minorHAnsi"/>
        </w:rPr>
        <w:t xml:space="preserve"> </w:t>
      </w:r>
      <w:r w:rsidRPr="007F0AE2">
        <w:rPr>
          <w:rFonts w:cstheme="minorHAnsi"/>
        </w:rPr>
        <w:t xml:space="preserve">CPO </w:t>
      </w:r>
      <w:r w:rsidR="00636CC9" w:rsidRPr="007F0AE2">
        <w:rPr>
          <w:rFonts w:cstheme="minorHAnsi"/>
        </w:rPr>
        <w:t>katalog</w:t>
      </w:r>
      <w:r w:rsidR="00636CC9">
        <w:rPr>
          <w:rFonts w:cstheme="minorHAnsi"/>
        </w:rPr>
        <w:t>e</w:t>
      </w:r>
      <w:r w:rsidR="00636CC9" w:rsidRPr="007F0AE2">
        <w:rPr>
          <w:rFonts w:cstheme="minorHAnsi"/>
        </w:rPr>
        <w:t xml:space="preserve"> </w:t>
      </w:r>
      <w:r w:rsidR="00636CC9">
        <w:rPr>
          <w:rFonts w:cstheme="minorHAnsi"/>
        </w:rPr>
        <w:t>nėra</w:t>
      </w:r>
      <w:r w:rsidRPr="007F0AE2">
        <w:rPr>
          <w:rFonts w:cstheme="minorHAnsi"/>
        </w:rPr>
        <w:t>.</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0696747"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F0AE2">
        <w:rPr>
          <w:rFonts w:cstheme="minorHAnsi"/>
        </w:rPr>
        <w:t>.3 punktu</w:t>
      </w:r>
      <w:r w:rsidR="00E75855">
        <w:rPr>
          <w:rFonts w:cstheme="minorHAnsi"/>
        </w:rPr>
        <w:t>: „</w:t>
      </w:r>
      <w:r w:rsidR="00E75855" w:rsidRPr="00E75855">
        <w:rPr>
          <w:rFonts w:cstheme="minorHAnsi"/>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E75855">
        <w:rPr>
          <w:rFonts w:cstheme="minorHAnsi"/>
        </w:rPr>
        <w:t>“.</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5" w:name="_Toc137194948"/>
      <w:r w:rsidRPr="00244994">
        <w:rPr>
          <w:rFonts w:asciiTheme="minorHAnsi" w:hAnsiTheme="minorHAnsi" w:cstheme="minorHAnsi"/>
          <w:color w:val="auto"/>
        </w:rPr>
        <w:t>Pirkimo objektas</w:t>
      </w:r>
      <w:bookmarkEnd w:id="15"/>
    </w:p>
    <w:p w14:paraId="7D847502" w14:textId="77777777" w:rsidR="00FB3C75" w:rsidRDefault="00FB3C75" w:rsidP="00E62E95">
      <w:pPr>
        <w:spacing w:line="240" w:lineRule="auto"/>
        <w:ind w:firstLine="0"/>
      </w:pPr>
    </w:p>
    <w:p w14:paraId="0AEFEE07" w14:textId="26ABD3CE"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7F0AE2">
        <w:rPr>
          <w:rFonts w:eastAsia="Calibri" w:cstheme="minorHAnsi"/>
          <w:color w:val="00B050"/>
        </w:rPr>
        <w:t xml:space="preserve"> </w:t>
      </w:r>
      <w:r w:rsidR="00B916D4" w:rsidRPr="00B916D4">
        <w:rPr>
          <w:rFonts w:eastAsia="Calibri" w:cstheme="minorHAnsi"/>
          <w:i/>
          <w:iCs/>
        </w:rPr>
        <w:t>tvarkybos (remonto, restauravimo, avarijos grėsmės pašalinimo (apsaugos techninių priemonių įrengimo</w:t>
      </w:r>
      <w:r w:rsidR="00E75855">
        <w:rPr>
          <w:rFonts w:eastAsia="Calibri" w:cstheme="minorHAnsi"/>
          <w:i/>
          <w:iCs/>
        </w:rPr>
        <w:t>)</w:t>
      </w:r>
      <w:r w:rsidR="00B916D4" w:rsidRPr="00B916D4">
        <w:rPr>
          <w:rFonts w:eastAsia="Calibri" w:cstheme="minorHAnsi"/>
          <w:i/>
          <w:iCs/>
        </w:rPr>
        <w:t>) darbų projekto dalinės skaičiuojamosios kainos dalies ekspertizės</w:t>
      </w:r>
      <w:r w:rsidR="00B916D4" w:rsidRPr="00B916D4" w:rsidDel="00636CC9">
        <w:rPr>
          <w:rFonts w:eastAsia="Calibri" w:cstheme="minorHAnsi"/>
          <w:i/>
          <w:iCs/>
        </w:rPr>
        <w:t xml:space="preserve"> </w:t>
      </w:r>
      <w:r w:rsidR="007F0AE2" w:rsidRPr="007F0AE2">
        <w:rPr>
          <w:rFonts w:eastAsia="Calibri" w:cstheme="minorHAnsi"/>
          <w:i/>
          <w:iCs/>
        </w:rPr>
        <w:t xml:space="preserve">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6"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140758"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7"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 xml:space="preserve">susiję </w:t>
      </w:r>
      <w:r w:rsidRPr="00140758">
        <w:rPr>
          <w:rFonts w:asciiTheme="minorHAnsi" w:hAnsiTheme="minorHAnsi" w:cstheme="minorHAnsi"/>
          <w:color w:val="auto"/>
        </w:rPr>
        <w:t>su nacionaliniu saugumu</w:t>
      </w:r>
      <w:bookmarkEnd w:id="17"/>
      <w:r w:rsidRPr="00140758">
        <w:rPr>
          <w:rFonts w:asciiTheme="minorHAnsi" w:hAnsiTheme="minorHAnsi" w:cstheme="minorHAnsi"/>
          <w:color w:val="auto"/>
        </w:rPr>
        <w:t xml:space="preserve"> </w:t>
      </w:r>
    </w:p>
    <w:p w14:paraId="0A3E7F23" w14:textId="2800E67D" w:rsidR="00894FEF" w:rsidRPr="00140758" w:rsidRDefault="00894FEF" w:rsidP="009F7690">
      <w:pPr>
        <w:pStyle w:val="ListParagraph"/>
        <w:spacing w:line="20" w:lineRule="atLeast"/>
        <w:ind w:left="697" w:firstLine="0"/>
      </w:pPr>
    </w:p>
    <w:p w14:paraId="32F35041" w14:textId="1D144324" w:rsidR="000064F3" w:rsidRPr="00140758" w:rsidRDefault="00F84C15" w:rsidP="00140758">
      <w:pPr>
        <w:spacing w:line="240" w:lineRule="auto"/>
        <w:ind w:firstLine="567"/>
        <w:rPr>
          <w:rFonts w:cstheme="minorHAnsi"/>
          <w:iCs/>
        </w:rPr>
      </w:pPr>
      <w:r w:rsidRPr="00140758">
        <w:rPr>
          <w:rFonts w:cstheme="minorHAnsi"/>
          <w:iCs/>
        </w:rPr>
        <w:t xml:space="preserve">4.1. </w:t>
      </w:r>
      <w:r w:rsidR="0008378B" w:rsidRPr="00140758">
        <w:rPr>
          <w:rFonts w:cstheme="minorHAnsi"/>
          <w:iCs/>
        </w:rPr>
        <w:t>P</w:t>
      </w:r>
      <w:r w:rsidR="000B297F" w:rsidRPr="00140758">
        <w:rPr>
          <w:rFonts w:cstheme="minorHAnsi"/>
          <w:iCs/>
        </w:rPr>
        <w:t>erkančioji organizacija</w:t>
      </w:r>
      <w:r w:rsidR="0008378B" w:rsidRPr="00140758">
        <w:rPr>
          <w:rFonts w:cstheme="minorHAnsi"/>
          <w:iCs/>
        </w:rPr>
        <w:t xml:space="preserve"> atmes tiekėjo pasiūlymą, jei bus tenkinama bent viena VPĮ 45 straipsnio 2</w:t>
      </w:r>
      <w:r w:rsidR="0008378B" w:rsidRPr="00140758">
        <w:rPr>
          <w:rFonts w:cstheme="minorHAnsi"/>
          <w:iCs/>
          <w:vertAlign w:val="superscript"/>
        </w:rPr>
        <w:t>1</w:t>
      </w:r>
      <w:r w:rsidR="0008378B" w:rsidRPr="00140758">
        <w:rPr>
          <w:rFonts w:cstheme="minorHAnsi"/>
          <w:iCs/>
        </w:rPr>
        <w:t xml:space="preserve"> dalies 1-</w:t>
      </w:r>
      <w:r w:rsidR="004D4F85" w:rsidRPr="00140758">
        <w:rPr>
          <w:rFonts w:cstheme="minorHAnsi"/>
          <w:iCs/>
        </w:rPr>
        <w:t>6</w:t>
      </w:r>
      <w:r w:rsidR="0008378B" w:rsidRPr="00140758">
        <w:rPr>
          <w:rFonts w:cstheme="minorHAnsi"/>
          <w:iCs/>
        </w:rPr>
        <w:t xml:space="preserve"> punktuose nurodytų sąlygų. Tiekėjas kartu su pasiūlymu turi pateikti laisvos formos atitikties deklaraciją</w:t>
      </w:r>
      <w:r w:rsidR="00200B47" w:rsidRPr="00140758">
        <w:rPr>
          <w:rFonts w:cstheme="minorHAnsi"/>
          <w:iCs/>
        </w:rPr>
        <w:t xml:space="preserve"> dėl atitikties VPĮ 45 straipsnio </w:t>
      </w:r>
      <w:r w:rsidR="00200B47" w:rsidRPr="00140758">
        <w:rPr>
          <w:rFonts w:cstheme="minorHAnsi"/>
          <w:i/>
        </w:rPr>
        <w:t>2</w:t>
      </w:r>
      <w:r w:rsidR="00200B47" w:rsidRPr="00140758">
        <w:rPr>
          <w:rFonts w:cstheme="minorHAnsi"/>
          <w:i/>
          <w:vertAlign w:val="superscript"/>
        </w:rPr>
        <w:t>1</w:t>
      </w:r>
      <w:r w:rsidR="00200B47" w:rsidRPr="00140758">
        <w:rPr>
          <w:rFonts w:cstheme="minorHAnsi"/>
          <w:i/>
        </w:rPr>
        <w:t xml:space="preserve"> dalies 1, 2, 3 ir 6 punktams</w:t>
      </w:r>
      <w:r w:rsidR="00200B47" w:rsidRPr="00140758">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140758">
        <w:rPr>
          <w:rFonts w:cstheme="minorHAnsi"/>
        </w:rPr>
        <w:t xml:space="preserve">4.2. </w:t>
      </w:r>
      <w:r w:rsidR="00C779A4" w:rsidRPr="00140758">
        <w:rPr>
          <w:rFonts w:cstheme="minorHAnsi"/>
        </w:rPr>
        <w:t xml:space="preserve">Perkančiajai organizacijai </w:t>
      </w:r>
      <w:r w:rsidR="0008378B" w:rsidRPr="00140758">
        <w:rPr>
          <w:rFonts w:cstheme="minorHAnsi"/>
        </w:rPr>
        <w:t xml:space="preserve">kilus abejonių </w:t>
      </w:r>
      <w:r w:rsidR="0008378B" w:rsidRPr="00F8218F">
        <w:rPr>
          <w:rFonts w:cstheme="minorHAnsi"/>
        </w:rPr>
        <w:t>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8" w:name="_Toc137194951"/>
      <w:r w:rsidRPr="001B1CD4">
        <w:rPr>
          <w:rFonts w:asciiTheme="minorHAnsi" w:hAnsiTheme="minorHAnsi" w:cstheme="minorHAnsi"/>
          <w:color w:val="auto"/>
        </w:rPr>
        <w:t>Specialieji reikalavimai pasiūlymų rengimui ir pateikimui</w:t>
      </w:r>
      <w:bookmarkEnd w:id="10"/>
      <w:bookmarkEnd w:id="11"/>
      <w:bookmarkEnd w:id="12"/>
      <w:bookmarkEnd w:id="18"/>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lastRenderedPageBreak/>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9"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3FDC8860"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E75855">
        <w:rPr>
          <w:rStyle w:val="cf01"/>
          <w:rFonts w:asciiTheme="minorHAnsi" w:hAnsiTheme="minorHAnsi" w:cstheme="minorHAnsi"/>
          <w:sz w:val="21"/>
          <w:szCs w:val="21"/>
        </w:rPr>
        <w:t>ne</w:t>
      </w:r>
      <w:r w:rsidRPr="0014359C">
        <w:rPr>
          <w:rStyle w:val="cf01"/>
          <w:rFonts w:asciiTheme="minorHAnsi" w:hAnsiTheme="minorHAnsi" w:cstheme="minorHAnsi"/>
          <w:sz w:val="21"/>
          <w:szCs w:val="21"/>
        </w:rPr>
        <w:t>atmes tiekėjo pasiūlym</w:t>
      </w:r>
      <w:r w:rsidR="00E75855">
        <w:rPr>
          <w:rStyle w:val="cf01"/>
          <w:rFonts w:asciiTheme="minorHAnsi" w:hAnsiTheme="minorHAnsi" w:cstheme="minorHAnsi"/>
          <w:sz w:val="21"/>
          <w:szCs w:val="21"/>
        </w:rPr>
        <w:t>o</w:t>
      </w:r>
      <w:r w:rsidRPr="0014359C">
        <w:rPr>
          <w:rStyle w:val="cf01"/>
          <w:rFonts w:asciiTheme="minorHAnsi" w:hAnsiTheme="minorHAnsi" w:cstheme="minorHAnsi"/>
          <w:sz w:val="21"/>
          <w:szCs w:val="21"/>
        </w:rPr>
        <w:t xml:space="preserve">, jeigu kartu su pasiūlymu nebus pateikti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E75855">
        <w:rPr>
          <w:rStyle w:val="cf01"/>
          <w:rFonts w:asciiTheme="minorHAnsi" w:hAnsiTheme="minorHAnsi" w:cstheme="minorHAnsi"/>
          <w:sz w:val="21"/>
          <w:szCs w:val="2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8. Sutarties sudarymas</w:t>
      </w:r>
      <w:bookmarkEnd w:id="22"/>
      <w:bookmarkEnd w:id="23"/>
      <w:bookmarkEnd w:id="24"/>
      <w:bookmarkEnd w:id="25"/>
    </w:p>
    <w:p w14:paraId="4006AD6A" w14:textId="52CE7812"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E75855">
        <w:rPr>
          <w:color w:val="000000" w:themeColor="text1"/>
        </w:rPr>
        <w:t xml:space="preserve">. </w:t>
      </w:r>
      <w:r w:rsidR="00D83C57">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6"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C017507"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9.1. Tiekėjas turi pateikti pasiūlymą ir jį sudarančius dokumentus kaip nurodyta šių sąlygų 5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583AD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X="-635" w:tblpY="770"/>
        <w:tblW w:w="5319" w:type="pct"/>
        <w:tblLayout w:type="fixed"/>
        <w:tblLook w:val="04A0" w:firstRow="1" w:lastRow="0" w:firstColumn="1" w:lastColumn="0" w:noHBand="0" w:noVBand="1"/>
      </w:tblPr>
      <w:tblGrid>
        <w:gridCol w:w="535"/>
        <w:gridCol w:w="2700"/>
        <w:gridCol w:w="3781"/>
        <w:gridCol w:w="3582"/>
      </w:tblGrid>
      <w:tr w:rsidR="007732B3" w:rsidRPr="00CB20ED" w14:paraId="30B8C4F0" w14:textId="77777777" w:rsidTr="007732B3">
        <w:trPr>
          <w:cantSplit/>
          <w:tblHeader/>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7732B3">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7732B3">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7732B3">
            <w:pPr>
              <w:autoSpaceDE w:val="0"/>
              <w:autoSpaceDN w:val="0"/>
              <w:adjustRightInd w:val="0"/>
              <w:ind w:firstLine="0"/>
              <w:jc w:val="left"/>
              <w:rPr>
                <w:rFonts w:cstheme="minorHAnsi"/>
                <w:b/>
                <w:bCs/>
                <w:color w:val="000000"/>
              </w:rPr>
            </w:pPr>
          </w:p>
        </w:tc>
      </w:tr>
      <w:tr w:rsidR="000B1465" w:rsidRPr="00CB20ED" w14:paraId="7F49B945"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7732B3">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7732B3">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7732B3" w:rsidRPr="00CB20ED" w14:paraId="3DEB5141"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0B1465" w:rsidRPr="006633B8" w:rsidRDefault="000B1465" w:rsidP="007732B3">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tcPr>
          <w:p w14:paraId="547086D0" w14:textId="2F55993A" w:rsidR="00F32A84" w:rsidRPr="006633B8" w:rsidRDefault="007732B3" w:rsidP="007732B3">
            <w:pPr>
              <w:autoSpaceDE w:val="0"/>
              <w:autoSpaceDN w:val="0"/>
              <w:adjustRightInd w:val="0"/>
              <w:ind w:firstLine="0"/>
              <w:rPr>
                <w:rFonts w:asciiTheme="minorHAnsi" w:hAnsiTheme="minorHAnsi" w:cstheme="minorHAnsi"/>
                <w:color w:val="000000"/>
                <w:sz w:val="21"/>
                <w:szCs w:val="21"/>
              </w:rPr>
            </w:pPr>
            <w:r>
              <w:t xml:space="preserve"> </w:t>
            </w:r>
            <w:r w:rsidRPr="007732B3">
              <w:rPr>
                <w:rFonts w:asciiTheme="minorHAnsi" w:hAnsiTheme="minorHAnsi" w:cstheme="minorHAnsi"/>
                <w:color w:val="000000"/>
                <w:sz w:val="21"/>
                <w:szCs w:val="21"/>
              </w:rPr>
              <w:t xml:space="preserve">Tiekėjas, ūkio subjektų grupės narys (-iai), ūkio subjektas (-ai), kurio (-ių) pajėgumais tiekėjas remiasi, </w:t>
            </w:r>
            <w:r w:rsidR="00F32A84" w:rsidRPr="006633B8">
              <w:rPr>
                <w:rFonts w:asciiTheme="minorHAnsi" w:hAnsiTheme="minorHAnsi" w:cstheme="minorHAnsi"/>
                <w:color w:val="000000"/>
                <w:sz w:val="21"/>
                <w:szCs w:val="21"/>
              </w:rPr>
              <w:t xml:space="preserve">turi teisę atlikti </w:t>
            </w:r>
            <w:r w:rsidR="003B27A7" w:rsidRPr="006633B8">
              <w:rPr>
                <w:rFonts w:asciiTheme="minorHAnsi" w:hAnsiTheme="minorHAnsi" w:cstheme="minorHAnsi"/>
                <w:color w:val="000000"/>
                <w:sz w:val="21"/>
                <w:szCs w:val="21"/>
              </w:rPr>
              <w:t>ypating</w:t>
            </w:r>
            <w:r w:rsidR="00C547FE">
              <w:rPr>
                <w:rFonts w:asciiTheme="minorHAnsi" w:hAnsiTheme="minorHAnsi" w:cstheme="minorHAnsi"/>
                <w:color w:val="000000"/>
                <w:sz w:val="21"/>
                <w:szCs w:val="21"/>
              </w:rPr>
              <w:t>o</w:t>
            </w:r>
            <w:r w:rsidR="003B27A7" w:rsidRPr="006633B8">
              <w:rPr>
                <w:rFonts w:asciiTheme="minorHAnsi" w:hAnsiTheme="minorHAnsi" w:cstheme="minorHAnsi"/>
                <w:color w:val="000000"/>
                <w:sz w:val="21"/>
                <w:szCs w:val="21"/>
              </w:rPr>
              <w:t xml:space="preserve"> </w:t>
            </w:r>
            <w:r w:rsidR="006633B8">
              <w:rPr>
                <w:rFonts w:asciiTheme="minorHAnsi" w:hAnsiTheme="minorHAnsi" w:cstheme="minorHAnsi"/>
                <w:color w:val="000000"/>
                <w:sz w:val="21"/>
                <w:szCs w:val="21"/>
              </w:rPr>
              <w:t xml:space="preserve">kultūros paskirties </w:t>
            </w:r>
            <w:r w:rsidR="00F32A84" w:rsidRPr="006633B8">
              <w:rPr>
                <w:rFonts w:asciiTheme="minorHAnsi" w:hAnsiTheme="minorHAnsi" w:cstheme="minorHAnsi"/>
                <w:color w:val="000000"/>
                <w:sz w:val="21"/>
                <w:szCs w:val="21"/>
              </w:rPr>
              <w:t>statini</w:t>
            </w:r>
            <w:r w:rsidR="00C547FE">
              <w:rPr>
                <w:rFonts w:asciiTheme="minorHAnsi" w:hAnsiTheme="minorHAnsi" w:cstheme="minorHAnsi"/>
                <w:color w:val="000000"/>
                <w:sz w:val="21"/>
                <w:szCs w:val="21"/>
              </w:rPr>
              <w:t>o</w:t>
            </w:r>
            <w:r w:rsidR="001453DF">
              <w:rPr>
                <w:rFonts w:asciiTheme="minorHAnsi" w:hAnsiTheme="minorHAnsi" w:cstheme="minorHAnsi"/>
                <w:color w:val="000000"/>
                <w:sz w:val="21"/>
                <w:szCs w:val="21"/>
              </w:rPr>
              <w:t>,</w:t>
            </w:r>
            <w:r w:rsidR="001453DF" w:rsidRPr="006633B8">
              <w:rPr>
                <w:rFonts w:asciiTheme="minorHAnsi" w:hAnsiTheme="minorHAnsi" w:cstheme="minorHAnsi"/>
                <w:color w:val="000000"/>
                <w:sz w:val="21"/>
                <w:szCs w:val="21"/>
              </w:rPr>
              <w:t xml:space="preserve"> esanči</w:t>
            </w:r>
            <w:r w:rsidR="001453DF">
              <w:rPr>
                <w:rFonts w:asciiTheme="minorHAnsi" w:hAnsiTheme="minorHAnsi" w:cstheme="minorHAnsi"/>
                <w:color w:val="000000"/>
                <w:sz w:val="21"/>
                <w:szCs w:val="21"/>
              </w:rPr>
              <w:t>o</w:t>
            </w:r>
            <w:r w:rsidR="001453DF" w:rsidRPr="006633B8">
              <w:rPr>
                <w:rFonts w:asciiTheme="minorHAnsi" w:hAnsiTheme="minorHAnsi" w:cstheme="minorHAnsi"/>
                <w:color w:val="000000"/>
                <w:sz w:val="21"/>
                <w:szCs w:val="21"/>
              </w:rPr>
              <w:t xml:space="preserve"> kultūros paveldo objekto teritorijoje, jo apsaugos zonoje ir kultūros paveldo vietovėje</w:t>
            </w:r>
            <w:r w:rsidR="001453DF">
              <w:rPr>
                <w:rFonts w:asciiTheme="minorHAnsi" w:hAnsiTheme="minorHAnsi" w:cstheme="minorHAnsi"/>
                <w:color w:val="000000"/>
                <w:sz w:val="21"/>
                <w:szCs w:val="21"/>
              </w:rPr>
              <w:t>,</w:t>
            </w:r>
            <w:r w:rsidR="001453DF" w:rsidDel="00C632E4">
              <w:rPr>
                <w:rFonts w:asciiTheme="minorHAnsi" w:hAnsiTheme="minorHAnsi" w:cstheme="minorHAnsi"/>
                <w:color w:val="000000"/>
                <w:sz w:val="21"/>
                <w:szCs w:val="21"/>
              </w:rPr>
              <w:t xml:space="preserve"> </w:t>
            </w:r>
            <w:r w:rsidR="00B41E03">
              <w:t xml:space="preserve"> </w:t>
            </w:r>
            <w:r w:rsidR="00B41E03" w:rsidRPr="00B41E03">
              <w:rPr>
                <w:rFonts w:asciiTheme="minorHAnsi" w:hAnsiTheme="minorHAnsi" w:cstheme="minorHAnsi"/>
                <w:color w:val="000000"/>
                <w:sz w:val="21"/>
                <w:szCs w:val="21"/>
              </w:rPr>
              <w:t>tvarkybos (remonto, restauravimo, avarijos grėsmės pašalinimo (apsaugos techninių priemonių įrengimo)) darbų projekto dalinės skaičiuojamosios kainos dalies ekspertiz</w:t>
            </w:r>
            <w:r w:rsidR="00B41E03">
              <w:rPr>
                <w:rFonts w:asciiTheme="minorHAnsi" w:hAnsiTheme="minorHAnsi" w:cstheme="minorHAnsi"/>
                <w:color w:val="000000"/>
                <w:sz w:val="21"/>
                <w:szCs w:val="21"/>
              </w:rPr>
              <w:t>ę</w:t>
            </w:r>
            <w:r w:rsidR="006633B8">
              <w:rPr>
                <w:rFonts w:asciiTheme="minorHAnsi" w:hAnsiTheme="minorHAnsi" w:cstheme="minorHAnsi"/>
                <w:color w:val="000000"/>
                <w:sz w:val="21"/>
                <w:szCs w:val="21"/>
              </w:rPr>
              <w:t>.</w:t>
            </w:r>
          </w:p>
          <w:p w14:paraId="4BC2A98B" w14:textId="6DCBDCAF" w:rsidR="000B1465" w:rsidRPr="006633B8" w:rsidRDefault="000B1465" w:rsidP="007732B3">
            <w:pPr>
              <w:autoSpaceDE w:val="0"/>
              <w:autoSpaceDN w:val="0"/>
              <w:adjustRightInd w:val="0"/>
              <w:rPr>
                <w:rFonts w:asciiTheme="minorHAnsi" w:hAnsiTheme="minorHAnsi" w:cstheme="minorHAnsi"/>
                <w:color w:val="000000"/>
                <w:sz w:val="21"/>
                <w:szCs w:val="21"/>
              </w:rPr>
            </w:pP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tcPr>
          <w:p w14:paraId="34ACE185" w14:textId="3DD46B2E" w:rsidR="001453DF" w:rsidRPr="00FD7056" w:rsidRDefault="001453DF" w:rsidP="007732B3">
            <w:pPr>
              <w:widowControl w:val="0"/>
              <w:tabs>
                <w:tab w:val="left" w:pos="431"/>
              </w:tabs>
              <w:autoSpaceDN w:val="0"/>
              <w:adjustRightInd w:val="0"/>
              <w:spacing w:after="150"/>
              <w:ind w:left="6" w:firstLine="0"/>
              <w:contextualSpacing/>
              <w:jc w:val="left"/>
              <w:rPr>
                <w:rFonts w:asciiTheme="minorHAnsi" w:hAnsiTheme="minorHAnsi" w:cstheme="minorHAnsi"/>
                <w:color w:val="000000"/>
                <w:sz w:val="21"/>
                <w:szCs w:val="21"/>
              </w:rPr>
            </w:pPr>
            <w:r w:rsidRPr="00FD7056">
              <w:rPr>
                <w:rFonts w:asciiTheme="minorHAnsi" w:hAnsiTheme="minorHAnsi" w:cstheme="minorHAnsi"/>
                <w:color w:val="000000"/>
                <w:sz w:val="21"/>
                <w:szCs w:val="21"/>
              </w:rPr>
              <w:t>Lietuvos Respublikos ir trečiųjų šalių piliečiams ir kitiems fiziniams asmenims (išskyrus užsienio šalies specialistus*)  įstatymų</w:t>
            </w:r>
            <w:r w:rsidRPr="00FD7056">
              <w:rPr>
                <w:rFonts w:asciiTheme="minorHAnsi" w:hAnsiTheme="minorHAnsi" w:cstheme="minorHAnsi"/>
                <w:sz w:val="21"/>
                <w:szCs w:val="21"/>
              </w:rPr>
              <w:t xml:space="preserve"> </w:t>
            </w:r>
            <w:r w:rsidRPr="00FD7056">
              <w:rPr>
                <w:rFonts w:asciiTheme="minorHAnsi" w:hAnsiTheme="minorHAnsi" w:cstheme="minorHAnsi"/>
                <w:color w:val="000000"/>
                <w:sz w:val="21"/>
                <w:szCs w:val="21"/>
              </w:rPr>
              <w:t>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B4EC795" w14:textId="0DE56826" w:rsidR="00F32A84" w:rsidRPr="006633B8" w:rsidRDefault="00F32A84" w:rsidP="007732B3">
            <w:pPr>
              <w:widowControl w:val="0"/>
              <w:tabs>
                <w:tab w:val="left" w:pos="328"/>
                <w:tab w:val="left" w:pos="705"/>
              </w:tabs>
              <w:adjustRightInd w:val="0"/>
              <w:ind w:firstLine="0"/>
              <w:rPr>
                <w:rFonts w:asciiTheme="minorHAnsi" w:eastAsia="Calibri" w:hAnsiTheme="minorHAnsi" w:cstheme="minorHAnsi"/>
                <w:sz w:val="21"/>
                <w:szCs w:val="21"/>
              </w:rPr>
            </w:pPr>
          </w:p>
          <w:p w14:paraId="369E100D" w14:textId="77777777" w:rsidR="000B1465" w:rsidRPr="006633B8" w:rsidRDefault="000B1465" w:rsidP="007732B3">
            <w:pPr>
              <w:widowControl w:val="0"/>
              <w:tabs>
                <w:tab w:val="left" w:pos="328"/>
                <w:tab w:val="left" w:pos="705"/>
              </w:tabs>
              <w:adjustRightInd w:val="0"/>
              <w:ind w:firstLine="0"/>
              <w:rPr>
                <w:rFonts w:asciiTheme="minorHAnsi" w:hAnsiTheme="minorHAnsi" w:cstheme="minorHAnsi"/>
                <w:color w:val="000000"/>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E3B2"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1.jeigu pasiūlymą teikia ūkio subjektų grupė – reikalavimą turi atitikti ūkio subjektų grupės nario (-ių) specialistai, atsižvelgiant į jų prisiimamus įsipareigojimus pirkimo sutarčiai vykdyti;</w:t>
            </w:r>
          </w:p>
          <w:p w14:paraId="364BCA8E"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2.tiekėjas gali remtis kitų ūkio subjektų pajėgumais tik tuo atveju, jeigu tie subjektai (jų darbuotojai) patys vykdys tą pirkimo sutarties dalį, kuriai reikia jų turimų pajėgumų;</w:t>
            </w:r>
          </w:p>
          <w:p w14:paraId="6ACAF469" w14:textId="77777777" w:rsid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3.subtiekėjai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heme="minorHAnsi" w:hAnsiTheme="minorHAnsi" w:cstheme="minorHAnsi"/>
                <w:color w:val="000000"/>
                <w:sz w:val="21"/>
                <w:szCs w:val="21"/>
              </w:rPr>
              <w:t>.</w:t>
            </w:r>
          </w:p>
          <w:p w14:paraId="05EF06FA" w14:textId="3282383C" w:rsidR="000B1465" w:rsidRPr="00CB20ED" w:rsidRDefault="000B1465" w:rsidP="007732B3">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032F89EE"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 xml:space="preserve">Tiekėjams </w:t>
      </w:r>
      <w:r w:rsidR="00E75855">
        <w:rPr>
          <w:rFonts w:eastAsia="Calibri"/>
          <w:b/>
          <w:bCs/>
          <w:lang w:eastAsia="en-US"/>
        </w:rPr>
        <w:t>ne</w:t>
      </w:r>
      <w:r w:rsidRPr="23346773">
        <w:rPr>
          <w:rFonts w:eastAsia="Calibri"/>
          <w:b/>
          <w:bCs/>
          <w:lang w:eastAsia="en-US"/>
        </w:rPr>
        <w:t>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537DECF7" w:rsidR="00112F92" w:rsidRDefault="007732B3" w:rsidP="00112F92">
      <w:pPr>
        <w:tabs>
          <w:tab w:val="left" w:pos="709"/>
        </w:tabs>
        <w:ind w:firstLine="567"/>
        <w:jc w:val="right"/>
        <w:rPr>
          <w:rFonts w:ascii="Arial" w:eastAsia="Arial" w:hAnsi="Arial" w:cs="Arial"/>
        </w:rPr>
      </w:pPr>
      <w:bookmarkStart w:id="27" w:name="_heading=h.3rdcrjn" w:colFirst="0" w:colLast="0"/>
      <w:bookmarkEnd w:id="27"/>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t>-</w:t>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8" w:name="_heading=h.26in1rg" w:colFirst="0" w:colLast="0"/>
      <w:bookmarkStart w:id="29" w:name="ketvpriedas"/>
      <w:bookmarkStart w:id="30" w:name="_Toc85439812"/>
      <w:bookmarkEnd w:id="28"/>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9"/>
    <w:bookmarkEnd w:id="30"/>
    <w:p w14:paraId="231299BB" w14:textId="5035DED3" w:rsidR="003D35C4" w:rsidRDefault="00112F92" w:rsidP="00814EAC">
      <w:pPr>
        <w:ind w:firstLine="0"/>
        <w:rPr>
          <w:rFonts w:ascii="Arial" w:eastAsia="Arial" w:hAnsi="Arial" w:cs="Arial"/>
          <w:b/>
          <w:smallCaps/>
        </w:rPr>
      </w:pPr>
      <w: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31"/>
      <w:bookmarkEnd w:id="32"/>
      <w:bookmarkEnd w:id="33"/>
      <w:bookmarkEnd w:id="34"/>
      <w:bookmarkEnd w:id="35"/>
      <w:bookmarkEnd w:id="36"/>
    </w:p>
    <w:bookmarkEnd w:id="37"/>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6348A5E9" w14:textId="77777777" w:rsidR="00B41E03" w:rsidRDefault="003B27A7" w:rsidP="00636CC9">
      <w:pPr>
        <w:tabs>
          <w:tab w:val="left" w:pos="810"/>
          <w:tab w:val="left" w:pos="990"/>
        </w:tabs>
        <w:spacing w:line="240" w:lineRule="auto"/>
        <w:rPr>
          <w:rFonts w:eastAsia="Calibri" w:cstheme="minorHAnsi"/>
          <w:color w:val="7030A0"/>
        </w:rPr>
      </w:pPr>
      <w:r>
        <w:rPr>
          <w:rFonts w:eastAsia="Calibri" w:cstheme="minorHAnsi"/>
          <w:color w:val="7030A0"/>
        </w:rPr>
        <w:t xml:space="preserve">Perkamos </w:t>
      </w:r>
      <w:r w:rsidR="0047303C">
        <w:rPr>
          <w:rFonts w:eastAsia="Calibri" w:cstheme="minorHAnsi"/>
          <w:color w:val="7030A0"/>
        </w:rPr>
        <w:t>„</w:t>
      </w:r>
      <w:r w:rsidR="00B41E03" w:rsidRPr="00B41E03">
        <w:rPr>
          <w:rFonts w:eastAsia="Calibri" w:cstheme="minorHAnsi"/>
          <w:color w:val="7030A0"/>
        </w:rPr>
        <w:t>Mikalojaus Konstantino Čiurlionio sodybos:</w:t>
      </w:r>
      <w:r w:rsidR="00B41E03">
        <w:rPr>
          <w:rFonts w:eastAsia="Calibri" w:cstheme="minorHAnsi"/>
          <w:color w:val="7030A0"/>
        </w:rPr>
        <w:t xml:space="preserve"> </w:t>
      </w:r>
      <w:r w:rsidR="00B41E03" w:rsidRPr="00B41E03">
        <w:rPr>
          <w:rFonts w:eastAsia="Calibri" w:cstheme="minorHAnsi"/>
          <w:color w:val="7030A0"/>
        </w:rPr>
        <w:t xml:space="preserve">Mikalojaus Konstantino Čiulionio sodybos namo (unik.kodas 28039), Mikalojaus Konstantino Čiurlionio sodybos muzikos namo (unik.kodas 28040), M.K.Čiurlionio g.35, Druskininkuose, tvarkybos (remonto, restauravimo, avarijos grėsmės pašalinimo (apsaugos techninių priemonių įrengimo)) darbų projektas“ </w:t>
      </w:r>
      <w:r w:rsidR="00B41E03">
        <w:rPr>
          <w:rFonts w:eastAsia="Calibri" w:cstheme="minorHAnsi"/>
          <w:color w:val="7030A0"/>
        </w:rPr>
        <w:t xml:space="preserve">(toliau – Tvarkybos darbų projektas) </w:t>
      </w:r>
      <w:r w:rsidR="00B41E03" w:rsidRPr="00B41E03">
        <w:rPr>
          <w:rFonts w:eastAsia="Calibri" w:cstheme="minorHAnsi"/>
          <w:color w:val="7030A0"/>
        </w:rPr>
        <w:t>dalinės skaičiuojamosios kainos dalies ekspertizės</w:t>
      </w:r>
      <w:r w:rsidR="00B41E03">
        <w:rPr>
          <w:rFonts w:eastAsia="Calibri" w:cstheme="minorHAnsi"/>
          <w:color w:val="7030A0"/>
        </w:rPr>
        <w:t xml:space="preserve"> paslaugos</w:t>
      </w:r>
      <w:r w:rsidRPr="003B27A7">
        <w:rPr>
          <w:rFonts w:eastAsia="Calibri" w:cstheme="minorHAnsi"/>
          <w:color w:val="7030A0"/>
        </w:rPr>
        <w:t>.</w:t>
      </w:r>
    </w:p>
    <w:p w14:paraId="59DE19C4" w14:textId="1FB03943" w:rsidR="00B41E03" w:rsidRDefault="00B41E03" w:rsidP="00B41E03">
      <w:pPr>
        <w:tabs>
          <w:tab w:val="left" w:pos="810"/>
          <w:tab w:val="left" w:pos="990"/>
        </w:tabs>
        <w:spacing w:line="240" w:lineRule="auto"/>
        <w:rPr>
          <w:rFonts w:eastAsia="Calibri" w:cstheme="minorHAnsi"/>
          <w:color w:val="7030A0"/>
        </w:rPr>
      </w:pPr>
      <w:r>
        <w:rPr>
          <w:rFonts w:eastAsia="Calibri" w:cstheme="minorHAnsi"/>
          <w:color w:val="7030A0"/>
        </w:rPr>
        <w:t>Tvarkybos darbų projektas specialioji (paveldosauginė) ekspertizė jau atlikta, teigiamas ekspertizės aktas pateikiamas pirkimų sąlygų priede Nr.10. Ekspertizės paslaugos turi būti suteiktos pagal galiojančius reikalavimus.</w:t>
      </w:r>
    </w:p>
    <w:p w14:paraId="380775FF" w14:textId="1A740A21" w:rsidR="00ED6752" w:rsidRDefault="00B41E03" w:rsidP="00B41E03">
      <w:pPr>
        <w:tabs>
          <w:tab w:val="left" w:pos="810"/>
          <w:tab w:val="left" w:pos="990"/>
        </w:tabs>
        <w:spacing w:line="240" w:lineRule="auto"/>
        <w:rPr>
          <w:rFonts w:eastAsia="Calibri" w:cstheme="minorHAnsi"/>
          <w:color w:val="7030A0"/>
        </w:rPr>
      </w:pPr>
      <w:r w:rsidRPr="00B41E03">
        <w:rPr>
          <w:rFonts w:eastAsia="Calibri" w:cstheme="minorHAnsi"/>
          <w:color w:val="7030A0"/>
        </w:rPr>
        <w:t>Tvarkybos darbų projekt</w:t>
      </w:r>
      <w:r>
        <w:rPr>
          <w:rFonts w:eastAsia="Calibri" w:cstheme="minorHAnsi"/>
          <w:color w:val="7030A0"/>
        </w:rPr>
        <w:t>o</w:t>
      </w:r>
      <w:r w:rsidRPr="00B41E03">
        <w:rPr>
          <w:rFonts w:eastAsia="Calibri" w:cstheme="minorHAnsi"/>
          <w:color w:val="7030A0"/>
        </w:rPr>
        <w:t xml:space="preserve"> dalinės skaičiuojamosios kainos dalies ekspertizės paslaugos </w:t>
      </w:r>
      <w:r w:rsidR="00ED6752">
        <w:rPr>
          <w:rFonts w:eastAsia="Calibri" w:cstheme="minorHAnsi"/>
          <w:color w:val="7030A0"/>
        </w:rPr>
        <w:t xml:space="preserve">perkamos įgyvendinant ES lėšomis finansuojamo projekto </w:t>
      </w:r>
      <w:r w:rsidR="00ED6752" w:rsidRPr="004064D2">
        <w:rPr>
          <w:rFonts w:eastAsia="Calibri" w:cstheme="minorHAnsi"/>
          <w:color w:val="7030A0"/>
        </w:rPr>
        <w:t>Nr. 06-005-P-000</w:t>
      </w:r>
      <w:r>
        <w:rPr>
          <w:rFonts w:eastAsia="Calibri" w:cstheme="minorHAnsi"/>
          <w:color w:val="7030A0"/>
        </w:rPr>
        <w:t>3</w:t>
      </w:r>
      <w:r w:rsidR="00ED6752" w:rsidRPr="004064D2">
        <w:rPr>
          <w:rFonts w:eastAsia="Calibri" w:cstheme="minorHAnsi"/>
          <w:color w:val="7030A0"/>
        </w:rPr>
        <w:t xml:space="preserve"> „</w:t>
      </w:r>
      <w:r w:rsidRPr="00B41E03">
        <w:rPr>
          <w:rFonts w:eastAsia="Calibri" w:cstheme="minorHAnsi"/>
          <w:color w:val="7030A0"/>
        </w:rPr>
        <w:t>Nacionalinio M. K. Čiurlionio dailės muziejaus M. K. Čiurlionio namų muziejaus Druskininkuose aktualizavimas ir pritaikymas šiuolaikinėms kultūros paslaugoms</w:t>
      </w:r>
      <w:r w:rsidR="00ED6752" w:rsidRPr="004064D2">
        <w:rPr>
          <w:rFonts w:eastAsia="Calibri" w:cstheme="minorHAnsi"/>
          <w:color w:val="7030A0"/>
        </w:rPr>
        <w:t xml:space="preserve">“ </w:t>
      </w:r>
      <w:r w:rsidR="00ED6752">
        <w:rPr>
          <w:rFonts w:eastAsia="Calibri" w:cstheme="minorHAnsi"/>
          <w:color w:val="7030A0"/>
        </w:rPr>
        <w:t>veiklas.</w:t>
      </w:r>
    </w:p>
    <w:p w14:paraId="7FD5F357" w14:textId="1792BC61" w:rsidR="004064D2" w:rsidRDefault="004064D2" w:rsidP="003B27A7">
      <w:pPr>
        <w:tabs>
          <w:tab w:val="left" w:pos="810"/>
          <w:tab w:val="left" w:pos="990"/>
        </w:tabs>
        <w:spacing w:line="240" w:lineRule="auto"/>
        <w:rPr>
          <w:rFonts w:eastAsia="Calibri" w:cstheme="minorHAnsi"/>
          <w:color w:val="7030A0"/>
        </w:rPr>
      </w:pPr>
      <w:r>
        <w:rPr>
          <w:rFonts w:eastAsia="Calibri" w:cstheme="minorHAnsi"/>
          <w:color w:val="7030A0"/>
        </w:rPr>
        <w:t>M</w:t>
      </w:r>
      <w:r w:rsidRPr="003B27A7">
        <w:rPr>
          <w:rFonts w:eastAsia="Calibri" w:cstheme="minorHAnsi"/>
          <w:color w:val="7030A0"/>
        </w:rPr>
        <w:t>. K. Čiurlionio namų muziejaus</w:t>
      </w:r>
      <w:r>
        <w:rPr>
          <w:rFonts w:eastAsia="Calibri" w:cstheme="minorHAnsi"/>
          <w:color w:val="7030A0"/>
        </w:rPr>
        <w:t xml:space="preserve"> pastatai yra k</w:t>
      </w:r>
      <w:r w:rsidRPr="004064D2">
        <w:rPr>
          <w:rFonts w:eastAsia="Calibri" w:cstheme="minorHAnsi"/>
          <w:color w:val="7030A0"/>
        </w:rPr>
        <w:t xml:space="preserve">ultūros paveldo </w:t>
      </w:r>
      <w:r w:rsidR="00E526A9">
        <w:rPr>
          <w:rFonts w:eastAsia="Calibri" w:cstheme="minorHAnsi"/>
          <w:color w:val="7030A0"/>
        </w:rPr>
        <w:t xml:space="preserve">teritorijoje </w:t>
      </w:r>
      <w:r w:rsidRPr="004064D2">
        <w:rPr>
          <w:rFonts w:eastAsia="Calibri" w:cstheme="minorHAnsi"/>
          <w:color w:val="7030A0"/>
        </w:rPr>
        <w:t xml:space="preserve">– Druskininkų miesto istorinė dalis (unikalus kodas Kultūros vertybių registre 30185) </w:t>
      </w:r>
      <w:r>
        <w:rPr>
          <w:rFonts w:eastAsia="Calibri" w:cstheme="minorHAnsi"/>
          <w:color w:val="7030A0"/>
        </w:rPr>
        <w:t xml:space="preserve">bei </w:t>
      </w:r>
      <w:r w:rsidR="00E526A9" w:rsidRPr="00E526A9">
        <w:rPr>
          <w:rFonts w:eastAsia="Calibri" w:cstheme="minorHAnsi"/>
          <w:color w:val="7030A0"/>
        </w:rPr>
        <w:t>Mikalojaus Konstantino Čiurlionio sodyba</w:t>
      </w:r>
      <w:r w:rsidR="00E526A9">
        <w:rPr>
          <w:rFonts w:eastAsia="Calibri" w:cstheme="minorHAnsi"/>
          <w:color w:val="7030A0"/>
        </w:rPr>
        <w:t xml:space="preserve"> </w:t>
      </w:r>
      <w:r w:rsidR="00E526A9" w:rsidRPr="004064D2">
        <w:rPr>
          <w:rFonts w:eastAsia="Calibri" w:cstheme="minorHAnsi"/>
          <w:color w:val="7030A0"/>
        </w:rPr>
        <w:t xml:space="preserve">(unikalus kodas Kultūros vertybių registre </w:t>
      </w:r>
      <w:r w:rsidR="00E526A9" w:rsidRPr="00E526A9">
        <w:rPr>
          <w:rFonts w:eastAsia="Calibri" w:cstheme="minorHAnsi"/>
          <w:color w:val="7030A0"/>
        </w:rPr>
        <w:t>10469</w:t>
      </w:r>
      <w:r w:rsidR="00E526A9" w:rsidRPr="004064D2">
        <w:rPr>
          <w:rFonts w:eastAsia="Calibri" w:cstheme="minorHAnsi"/>
          <w:color w:val="7030A0"/>
        </w:rPr>
        <w:t>) ir j</w:t>
      </w:r>
      <w:r w:rsidR="00E526A9">
        <w:rPr>
          <w:rFonts w:eastAsia="Calibri" w:cstheme="minorHAnsi"/>
          <w:color w:val="7030A0"/>
        </w:rPr>
        <w:t>ų</w:t>
      </w:r>
      <w:r w:rsidR="00E526A9" w:rsidRPr="004064D2">
        <w:rPr>
          <w:rFonts w:eastAsia="Calibri" w:cstheme="minorHAnsi"/>
          <w:color w:val="7030A0"/>
        </w:rPr>
        <w:t xml:space="preserve"> apsaugos zona</w:t>
      </w:r>
      <w:r w:rsidR="00E526A9">
        <w:rPr>
          <w:rFonts w:eastAsia="Calibri" w:cstheme="minorHAnsi"/>
          <w:color w:val="7030A0"/>
        </w:rPr>
        <w:t>.</w:t>
      </w:r>
      <w:r w:rsidR="00E526A9" w:rsidRPr="00E526A9">
        <w:t xml:space="preserve"> Mikalojaus Konstantino Čiurlionio sodybos namas</w:t>
      </w:r>
      <w:r w:rsidR="00E526A9">
        <w:t xml:space="preserve"> </w:t>
      </w:r>
      <w:r w:rsidR="00E526A9" w:rsidRPr="003B27A7">
        <w:rPr>
          <w:rFonts w:eastAsia="Calibri" w:cstheme="minorHAnsi"/>
          <w:color w:val="7030A0"/>
        </w:rPr>
        <w:t xml:space="preserve">(un.nr. 1594-0002-3012) </w:t>
      </w:r>
      <w:r w:rsidR="00E526A9">
        <w:rPr>
          <w:rFonts w:eastAsia="Calibri" w:cstheme="minorHAnsi"/>
          <w:color w:val="7030A0"/>
        </w:rPr>
        <w:t xml:space="preserve">ir </w:t>
      </w:r>
      <w:r w:rsidR="00E526A9" w:rsidRPr="00E526A9">
        <w:rPr>
          <w:rFonts w:eastAsia="Calibri" w:cstheme="minorHAnsi"/>
          <w:color w:val="7030A0"/>
        </w:rPr>
        <w:t>Mikalojaus Konstantino Čiurlionio sodybos muzikos namas</w:t>
      </w:r>
      <w:r w:rsidR="00E526A9">
        <w:rPr>
          <w:rFonts w:eastAsia="Calibri" w:cstheme="minorHAnsi"/>
          <w:color w:val="7030A0"/>
        </w:rPr>
        <w:t xml:space="preserve"> </w:t>
      </w:r>
      <w:r w:rsidR="00E526A9" w:rsidRPr="003B27A7">
        <w:rPr>
          <w:rFonts w:eastAsia="Calibri" w:cstheme="minorHAnsi"/>
          <w:color w:val="7030A0"/>
        </w:rPr>
        <w:t>(un.nr. 1594-0002-3023)</w:t>
      </w:r>
      <w:r w:rsidR="00E526A9">
        <w:rPr>
          <w:rFonts w:eastAsia="Calibri" w:cstheme="minorHAnsi"/>
          <w:color w:val="7030A0"/>
        </w:rPr>
        <w:t xml:space="preserve"> yra kultūros paveldo statiniai, </w:t>
      </w:r>
      <w:r w:rsidR="00E526A9" w:rsidRPr="004064D2">
        <w:rPr>
          <w:rFonts w:eastAsia="Calibri" w:cstheme="minorHAnsi"/>
          <w:color w:val="7030A0"/>
        </w:rPr>
        <w:t>unikal</w:t>
      </w:r>
      <w:r w:rsidR="00E526A9">
        <w:rPr>
          <w:rFonts w:eastAsia="Calibri" w:cstheme="minorHAnsi"/>
          <w:color w:val="7030A0"/>
        </w:rPr>
        <w:t>ū</w:t>
      </w:r>
      <w:r w:rsidR="00E526A9" w:rsidRPr="004064D2">
        <w:rPr>
          <w:rFonts w:eastAsia="Calibri" w:cstheme="minorHAnsi"/>
          <w:color w:val="7030A0"/>
        </w:rPr>
        <w:t>s koda</w:t>
      </w:r>
      <w:r w:rsidR="00E526A9">
        <w:rPr>
          <w:rFonts w:eastAsia="Calibri" w:cstheme="minorHAnsi"/>
          <w:color w:val="7030A0"/>
        </w:rPr>
        <w:t>i</w:t>
      </w:r>
      <w:r w:rsidR="00E526A9" w:rsidRPr="004064D2">
        <w:rPr>
          <w:rFonts w:eastAsia="Calibri" w:cstheme="minorHAnsi"/>
          <w:color w:val="7030A0"/>
        </w:rPr>
        <w:t xml:space="preserve"> Kultūros vertybių registre </w:t>
      </w:r>
      <w:r w:rsidR="00E526A9">
        <w:rPr>
          <w:rFonts w:eastAsia="Calibri" w:cstheme="minorHAnsi"/>
          <w:color w:val="7030A0"/>
        </w:rPr>
        <w:t>atitinkamai 28039 ir 28040.</w:t>
      </w:r>
    </w:p>
    <w:p w14:paraId="2FF0CE03" w14:textId="17CF39AA" w:rsidR="004064D2" w:rsidRDefault="00F2266F" w:rsidP="00E033FF">
      <w:pPr>
        <w:tabs>
          <w:tab w:val="left" w:pos="810"/>
          <w:tab w:val="left" w:pos="990"/>
        </w:tabs>
        <w:spacing w:line="240" w:lineRule="auto"/>
        <w:rPr>
          <w:rFonts w:eastAsia="Calibri" w:cstheme="minorHAnsi"/>
          <w:color w:val="7030A0"/>
        </w:rPr>
      </w:pPr>
      <w:r>
        <w:rPr>
          <w:rFonts w:eastAsia="Calibri" w:cstheme="minorHAnsi"/>
          <w:color w:val="7030A0"/>
        </w:rPr>
        <w:t xml:space="preserve">Projektuotojų </w:t>
      </w:r>
      <w:r w:rsidRPr="00F2266F">
        <w:rPr>
          <w:rFonts w:eastAsia="Calibri" w:cstheme="minorHAnsi"/>
          <w:color w:val="7030A0"/>
        </w:rPr>
        <w:t xml:space="preserve">UAB „Metro architektūra“ </w:t>
      </w:r>
      <w:r>
        <w:rPr>
          <w:rFonts w:eastAsia="Calibri" w:cstheme="minorHAnsi"/>
          <w:color w:val="7030A0"/>
        </w:rPr>
        <w:t xml:space="preserve">parengtas </w:t>
      </w:r>
      <w:r w:rsidR="006004EF" w:rsidRPr="006004EF">
        <w:rPr>
          <w:rFonts w:eastAsia="Calibri" w:cstheme="minorHAnsi"/>
          <w:color w:val="7030A0"/>
        </w:rPr>
        <w:t>Tvarkybos darbų projektas</w:t>
      </w:r>
      <w:r>
        <w:rPr>
          <w:rFonts w:eastAsia="Calibri" w:cstheme="minorHAnsi"/>
          <w:color w:val="7030A0"/>
        </w:rPr>
        <w:t xml:space="preserve"> pateikiamas p</w:t>
      </w:r>
      <w:r w:rsidRPr="00F2266F">
        <w:rPr>
          <w:rFonts w:eastAsia="Calibri" w:cstheme="minorHAnsi"/>
          <w:color w:val="7030A0"/>
        </w:rPr>
        <w:t xml:space="preserve">irkimo sąlygų </w:t>
      </w:r>
      <w:r>
        <w:rPr>
          <w:rFonts w:eastAsia="Calibri" w:cstheme="minorHAnsi"/>
          <w:color w:val="7030A0"/>
        </w:rPr>
        <w:t>8</w:t>
      </w:r>
      <w:r w:rsidRPr="00F2266F">
        <w:rPr>
          <w:rFonts w:eastAsia="Calibri" w:cstheme="minorHAnsi"/>
          <w:color w:val="7030A0"/>
        </w:rPr>
        <w:t xml:space="preserve"> pried</w:t>
      </w:r>
      <w:r>
        <w:rPr>
          <w:rFonts w:eastAsia="Calibri" w:cstheme="minorHAnsi"/>
          <w:color w:val="7030A0"/>
        </w:rPr>
        <w:t xml:space="preserve">e. </w:t>
      </w:r>
      <w:r w:rsidR="00E033FF" w:rsidRPr="00E033FF">
        <w:rPr>
          <w:rFonts w:eastAsia="Calibri" w:cstheme="minorHAnsi"/>
          <w:color w:val="7030A0"/>
        </w:rPr>
        <w:t>Tvarkybos darbų projekt</w:t>
      </w:r>
      <w:r w:rsidR="00E033FF">
        <w:rPr>
          <w:rFonts w:eastAsia="Calibri" w:cstheme="minorHAnsi"/>
          <w:color w:val="7030A0"/>
        </w:rPr>
        <w:t>o</w:t>
      </w:r>
      <w:r w:rsidR="00E033FF" w:rsidRPr="00E033FF">
        <w:rPr>
          <w:rFonts w:eastAsia="Calibri" w:cstheme="minorHAnsi"/>
          <w:color w:val="7030A0"/>
        </w:rPr>
        <w:t xml:space="preserve"> skaičiuojamosios kainos dalis </w:t>
      </w:r>
      <w:r w:rsidR="00ED6752">
        <w:rPr>
          <w:rFonts w:eastAsia="Calibri" w:cstheme="minorHAnsi"/>
          <w:color w:val="7030A0"/>
        </w:rPr>
        <w:t>pateikiam</w:t>
      </w:r>
      <w:r w:rsidR="00E033FF">
        <w:rPr>
          <w:rFonts w:eastAsia="Calibri" w:cstheme="minorHAnsi"/>
          <w:color w:val="7030A0"/>
        </w:rPr>
        <w:t>a</w:t>
      </w:r>
      <w:r w:rsidR="00ED6752">
        <w:rPr>
          <w:rFonts w:eastAsia="Calibri" w:cstheme="minorHAnsi"/>
          <w:color w:val="7030A0"/>
        </w:rPr>
        <w:t xml:space="preserve"> p</w:t>
      </w:r>
      <w:r w:rsidR="00ED6752" w:rsidRPr="00F2266F">
        <w:rPr>
          <w:rFonts w:eastAsia="Calibri" w:cstheme="minorHAnsi"/>
          <w:color w:val="7030A0"/>
        </w:rPr>
        <w:t xml:space="preserve">irkimo sąlygų </w:t>
      </w:r>
      <w:r w:rsidR="00ED6752">
        <w:rPr>
          <w:rFonts w:eastAsia="Calibri" w:cstheme="minorHAnsi"/>
          <w:color w:val="7030A0"/>
        </w:rPr>
        <w:t>9</w:t>
      </w:r>
      <w:r w:rsidR="00ED6752" w:rsidRPr="00F2266F">
        <w:rPr>
          <w:rFonts w:eastAsia="Calibri" w:cstheme="minorHAnsi"/>
          <w:color w:val="7030A0"/>
        </w:rPr>
        <w:t xml:space="preserve"> pried</w:t>
      </w:r>
      <w:r w:rsidR="00ED6752">
        <w:rPr>
          <w:rFonts w:eastAsia="Calibri" w:cstheme="minorHAnsi"/>
          <w:color w:val="7030A0"/>
        </w:rPr>
        <w:t>e.</w:t>
      </w:r>
      <w:r w:rsidR="00ED6752" w:rsidDel="006004EF">
        <w:rPr>
          <w:rFonts w:eastAsia="Calibri" w:cstheme="minorHAnsi"/>
          <w:color w:val="7030A0"/>
        </w:rPr>
        <w:t xml:space="preserve"> </w:t>
      </w:r>
      <w:r w:rsidR="00E033FF">
        <w:rPr>
          <w:rFonts w:eastAsia="Calibri" w:cstheme="minorHAnsi"/>
          <w:color w:val="7030A0"/>
        </w:rPr>
        <w:t>T</w:t>
      </w:r>
      <w:r w:rsidR="00E033FF" w:rsidRPr="00E033FF">
        <w:rPr>
          <w:rFonts w:eastAsia="Calibri" w:cstheme="minorHAnsi"/>
          <w:color w:val="7030A0"/>
        </w:rPr>
        <w:t>eigiamas Tvarkybos darbų projekt</w:t>
      </w:r>
      <w:r w:rsidR="00E033FF">
        <w:rPr>
          <w:rFonts w:eastAsia="Calibri" w:cstheme="minorHAnsi"/>
          <w:color w:val="7030A0"/>
        </w:rPr>
        <w:t>o</w:t>
      </w:r>
      <w:r w:rsidR="00E033FF" w:rsidRPr="00E033FF">
        <w:rPr>
          <w:rFonts w:eastAsia="Calibri" w:cstheme="minorHAnsi"/>
          <w:color w:val="7030A0"/>
        </w:rPr>
        <w:t xml:space="preserve"> specialioji (paveldosauginė)</w:t>
      </w:r>
      <w:r w:rsidR="00E033FF">
        <w:rPr>
          <w:rFonts w:eastAsia="Calibri" w:cstheme="minorHAnsi"/>
          <w:color w:val="7030A0"/>
        </w:rPr>
        <w:t xml:space="preserve"> </w:t>
      </w:r>
      <w:r w:rsidR="00E033FF" w:rsidRPr="00E033FF">
        <w:rPr>
          <w:rFonts w:eastAsia="Calibri" w:cstheme="minorHAnsi"/>
          <w:color w:val="7030A0"/>
        </w:rPr>
        <w:t xml:space="preserve">ekspertizės aktas pateikiamas pirkimų sąlygų priede Nr.10. </w:t>
      </w:r>
      <w:r w:rsidR="004064D2">
        <w:rPr>
          <w:rFonts w:eastAsia="Calibri" w:cstheme="minorHAnsi"/>
          <w:color w:val="7030A0"/>
        </w:rPr>
        <w:t xml:space="preserve">Projektuotojai </w:t>
      </w:r>
      <w:r w:rsidR="004064D2" w:rsidRPr="00F2266F">
        <w:rPr>
          <w:rFonts w:eastAsia="Calibri" w:cstheme="minorHAnsi"/>
          <w:color w:val="7030A0"/>
        </w:rPr>
        <w:t xml:space="preserve">UAB „Metro architektūra“ </w:t>
      </w:r>
      <w:r w:rsidR="004064D2">
        <w:rPr>
          <w:rFonts w:eastAsia="Calibri" w:cstheme="minorHAnsi"/>
          <w:color w:val="7030A0"/>
        </w:rPr>
        <w:t xml:space="preserve">taip pat </w:t>
      </w:r>
      <w:r w:rsidR="003D33F8">
        <w:rPr>
          <w:rFonts w:eastAsia="Calibri" w:cstheme="minorHAnsi"/>
          <w:color w:val="7030A0"/>
        </w:rPr>
        <w:t xml:space="preserve">parengė </w:t>
      </w:r>
      <w:r w:rsidR="00E033FF">
        <w:rPr>
          <w:rFonts w:eastAsia="Calibri" w:cstheme="minorHAnsi"/>
          <w:color w:val="7030A0"/>
        </w:rPr>
        <w:t>„</w:t>
      </w:r>
      <w:r w:rsidR="00E033FF" w:rsidRPr="00E033FF">
        <w:rPr>
          <w:rFonts w:eastAsia="Calibri" w:cstheme="minorHAnsi"/>
          <w:color w:val="7030A0"/>
        </w:rPr>
        <w:t>Muziejaus (un.nr. 1594 0002-3056) rekonstravimo,</w:t>
      </w:r>
      <w:r w:rsidR="00E033FF">
        <w:rPr>
          <w:rFonts w:eastAsia="Calibri" w:cstheme="minorHAnsi"/>
          <w:color w:val="7030A0"/>
        </w:rPr>
        <w:t xml:space="preserve"> </w:t>
      </w:r>
      <w:r w:rsidR="00E033FF" w:rsidRPr="00E033FF">
        <w:rPr>
          <w:rFonts w:eastAsia="Calibri" w:cstheme="minorHAnsi"/>
          <w:color w:val="7030A0"/>
        </w:rPr>
        <w:t>Muziejaus (un.nr. 1594-0002 3012) paprastojo remonto,</w:t>
      </w:r>
      <w:r w:rsidR="00E033FF">
        <w:rPr>
          <w:rFonts w:eastAsia="Calibri" w:cstheme="minorHAnsi"/>
          <w:color w:val="7030A0"/>
        </w:rPr>
        <w:t xml:space="preserve"> </w:t>
      </w:r>
      <w:r w:rsidR="00E033FF" w:rsidRPr="00E033FF">
        <w:rPr>
          <w:rFonts w:eastAsia="Calibri" w:cstheme="minorHAnsi"/>
          <w:color w:val="7030A0"/>
        </w:rPr>
        <w:t>Muziejaus (un.nr. 1594-0002 3023) paprastojo remonto,Muziejaus (un.nr. 1594-0002 3034) ir sandėlio (un.nr. 1594-0002-3089) apjungimo į vieną muziejaus pastatą,</w:t>
      </w:r>
      <w:r w:rsidR="00E033FF">
        <w:rPr>
          <w:rFonts w:eastAsia="Calibri" w:cstheme="minorHAnsi"/>
          <w:color w:val="7030A0"/>
        </w:rPr>
        <w:t xml:space="preserve"> a</w:t>
      </w:r>
      <w:r w:rsidR="00E033FF" w:rsidRPr="00E033FF">
        <w:rPr>
          <w:rFonts w:eastAsia="Calibri" w:cstheme="minorHAnsi"/>
          <w:color w:val="7030A0"/>
        </w:rPr>
        <w:t>tliekant kapitalinį remontą, m. K. Čiurlionio g. 35,</w:t>
      </w:r>
      <w:r w:rsidR="00E033FF">
        <w:rPr>
          <w:rFonts w:eastAsia="Calibri" w:cstheme="minorHAnsi"/>
          <w:color w:val="7030A0"/>
        </w:rPr>
        <w:t xml:space="preserve"> </w:t>
      </w:r>
      <w:r w:rsidR="00E033FF" w:rsidRPr="00E033FF">
        <w:rPr>
          <w:rFonts w:eastAsia="Calibri" w:cstheme="minorHAnsi"/>
          <w:color w:val="7030A0"/>
        </w:rPr>
        <w:t>Druskininkuose, projekt</w:t>
      </w:r>
      <w:r w:rsidR="00E033FF">
        <w:rPr>
          <w:rFonts w:eastAsia="Calibri" w:cstheme="minorHAnsi"/>
          <w:color w:val="7030A0"/>
        </w:rPr>
        <w:t>ą, kuriam yra gauta teigiama bendrosios ekspertizės išvada</w:t>
      </w:r>
      <w:r w:rsidR="00E033FF" w:rsidRPr="00E033FF">
        <w:rPr>
          <w:rFonts w:eastAsia="Calibri" w:cstheme="minorHAnsi"/>
          <w:color w:val="7030A0"/>
        </w:rPr>
        <w:t>.</w:t>
      </w:r>
      <w:r w:rsidR="004064D2">
        <w:rPr>
          <w:rFonts w:eastAsia="Calibri" w:cstheme="minorHAnsi"/>
          <w:color w:val="7030A0"/>
        </w:rPr>
        <w:t xml:space="preserve"> </w:t>
      </w:r>
    </w:p>
    <w:p w14:paraId="5853A6A9" w14:textId="3257C241" w:rsidR="003B27A7" w:rsidRDefault="0092769D"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Pirminė </w:t>
      </w:r>
      <w:r w:rsidR="003D33F8">
        <w:rPr>
          <w:rFonts w:eastAsia="Calibri" w:cstheme="minorHAnsi"/>
          <w:color w:val="7030A0"/>
        </w:rPr>
        <w:t xml:space="preserve">pateikto </w:t>
      </w:r>
      <w:r w:rsidR="00E033FF" w:rsidRPr="00E033FF">
        <w:rPr>
          <w:rFonts w:eastAsia="Calibri" w:cstheme="minorHAnsi"/>
          <w:color w:val="7030A0"/>
        </w:rPr>
        <w:t>Tvarkybos darbų projekt</w:t>
      </w:r>
      <w:r w:rsidR="00E033FF">
        <w:rPr>
          <w:rFonts w:eastAsia="Calibri" w:cstheme="minorHAnsi"/>
          <w:color w:val="7030A0"/>
        </w:rPr>
        <w:t>o</w:t>
      </w:r>
      <w:r w:rsidR="00E033FF" w:rsidRPr="00E033FF">
        <w:rPr>
          <w:rFonts w:eastAsia="Calibri" w:cstheme="minorHAnsi"/>
          <w:color w:val="7030A0"/>
        </w:rPr>
        <w:t xml:space="preserve"> dalinė skaičiuojamosios kainos dalies ekspertizė </w:t>
      </w:r>
      <w:r>
        <w:rPr>
          <w:rFonts w:eastAsia="Calibri" w:cstheme="minorHAnsi"/>
          <w:color w:val="7030A0"/>
        </w:rPr>
        <w:t xml:space="preserve">turi būti atliekama ir vertinimo išvados pateikiamos per </w:t>
      </w:r>
      <w:r w:rsidR="003F69A3">
        <w:rPr>
          <w:rFonts w:eastAsia="Calibri" w:cstheme="minorHAnsi"/>
          <w:color w:val="7030A0"/>
        </w:rPr>
        <w:t xml:space="preserve">5 </w:t>
      </w:r>
      <w:r w:rsidR="00363189">
        <w:rPr>
          <w:rFonts w:eastAsia="Calibri" w:cstheme="minorHAnsi"/>
          <w:color w:val="7030A0"/>
        </w:rPr>
        <w:t xml:space="preserve">darbo </w:t>
      </w:r>
      <w:r w:rsidR="003F69A3">
        <w:rPr>
          <w:rFonts w:eastAsia="Calibri" w:cstheme="minorHAnsi"/>
          <w:color w:val="7030A0"/>
        </w:rPr>
        <w:t xml:space="preserve">dienas </w:t>
      </w:r>
      <w:r>
        <w:rPr>
          <w:rFonts w:eastAsia="Calibri" w:cstheme="minorHAnsi"/>
          <w:color w:val="7030A0"/>
        </w:rPr>
        <w:t>nuo sutarties įsigaliojimo</w:t>
      </w:r>
      <w:r w:rsidR="00B033F9">
        <w:rPr>
          <w:rFonts w:eastAsia="Calibri" w:cstheme="minorHAnsi"/>
          <w:color w:val="7030A0"/>
        </w:rPr>
        <w:t xml:space="preserve"> datos</w:t>
      </w:r>
      <w:r>
        <w:rPr>
          <w:rFonts w:eastAsia="Calibri" w:cstheme="minorHAnsi"/>
          <w:color w:val="7030A0"/>
        </w:rPr>
        <w:t xml:space="preserve">. Pagal ekspertizės pastabas </w:t>
      </w:r>
      <w:r w:rsidR="003D33F8">
        <w:rPr>
          <w:rFonts w:eastAsia="Calibri" w:cstheme="minorHAnsi"/>
          <w:color w:val="7030A0"/>
        </w:rPr>
        <w:t xml:space="preserve">pataisyto </w:t>
      </w:r>
      <w:r w:rsidR="00DB047E" w:rsidRPr="00DB047E">
        <w:rPr>
          <w:rFonts w:eastAsia="Calibri" w:cstheme="minorHAnsi"/>
          <w:color w:val="7030A0"/>
        </w:rPr>
        <w:t xml:space="preserve">Tvarkybos darbų projekto dalinė skaičiuojamosios kainos dalies </w:t>
      </w:r>
      <w:r>
        <w:rPr>
          <w:rFonts w:eastAsia="Calibri" w:cstheme="minorHAnsi"/>
          <w:color w:val="7030A0"/>
        </w:rPr>
        <w:t xml:space="preserve">ekspertizė turi būti atliekama ir vertinimo išvados pateikiamos per </w:t>
      </w:r>
      <w:r w:rsidR="003F69A3">
        <w:rPr>
          <w:rFonts w:eastAsia="Calibri" w:cstheme="minorHAnsi"/>
          <w:color w:val="7030A0"/>
        </w:rPr>
        <w:t xml:space="preserve">3 </w:t>
      </w:r>
      <w:r w:rsidR="00363189">
        <w:rPr>
          <w:rFonts w:eastAsia="Calibri" w:cstheme="minorHAnsi"/>
          <w:color w:val="7030A0"/>
        </w:rPr>
        <w:t xml:space="preserve">darbo </w:t>
      </w:r>
      <w:r>
        <w:rPr>
          <w:rFonts w:eastAsia="Calibri" w:cstheme="minorHAnsi"/>
          <w:color w:val="7030A0"/>
        </w:rPr>
        <w:t xml:space="preserve">dienas. </w:t>
      </w:r>
    </w:p>
    <w:p w14:paraId="27C3197D" w14:textId="457BEA88" w:rsidR="00F2266F"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Paslaugų teikėjas </w:t>
      </w:r>
      <w:r w:rsidR="001D410A">
        <w:rPr>
          <w:rFonts w:eastAsia="Calibri" w:cstheme="minorHAnsi"/>
          <w:color w:val="7030A0"/>
        </w:rPr>
        <w:t xml:space="preserve">ir ekspertai </w:t>
      </w:r>
      <w:r>
        <w:rPr>
          <w:rFonts w:eastAsia="Calibri" w:cstheme="minorHAnsi"/>
          <w:color w:val="7030A0"/>
        </w:rPr>
        <w:t xml:space="preserve">privalo turėti tinkamą kvalifikaciją perkamų paslaugų atlikimui.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4C59402D"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DB047E" w:rsidRPr="00DB047E">
        <w:rPr>
          <w:rFonts w:ascii="Times New Roman" w:eastAsia="Times New Roman" w:hAnsi="Times New Roman" w:cs="Times New Roman"/>
          <w:b/>
          <w:sz w:val="22"/>
          <w:szCs w:val="22"/>
          <w:lang w:eastAsia="en-US"/>
        </w:rPr>
        <w:t>TVARKYBOS (REMONTO, RESTAURAVIMO, AVARIJOS GRĖSMĖS PAŠALINIMO (APSAUGOS TECHNINIŲ PRIEMONIŲ ĮRENGIMO)) DARBŲ PROJEKTO DALINĖ SKAIČIUOJAMOSIOS KAINOS DALIES EKSPERTIZĖS PASLAUGOS</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5" w:name="_Toc329443227"/>
      <w:r w:rsidRPr="000D38F4">
        <w:rPr>
          <w:rFonts w:ascii="Times New Roman" w:eastAsia="Times New Roman" w:hAnsi="Times New Roman" w:cs="Times New Roman"/>
          <w:b/>
          <w:bCs/>
          <w:sz w:val="22"/>
          <w:szCs w:val="22"/>
          <w:lang w:eastAsia="en-US"/>
        </w:rPr>
        <w:t>Informacija apie ūkio subjektus</w:t>
      </w:r>
      <w:bookmarkEnd w:id="45"/>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lastRenderedPageBreak/>
        <w:t>4.1.</w:t>
      </w:r>
      <w:r w:rsidRPr="000D38F4">
        <w:rPr>
          <w:rFonts w:ascii="Times New Roman" w:eastAsia="Calibri" w:hAnsi="Times New Roman" w:cs="Times New Roman"/>
          <w:bCs/>
          <w:sz w:val="22"/>
          <w:szCs w:val="22"/>
          <w:lang w:eastAsia="en-US"/>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Pr>
                <w:rFonts w:ascii="Times New Roman" w:eastAsia="Times New Roman" w:hAnsi="Times New Roman" w:cs="Times New Roman"/>
                <w:b/>
                <w:sz w:val="22"/>
                <w:szCs w:val="22"/>
                <w:highlight w:val="yellow"/>
                <w:lang w:eastAsia="en-US"/>
              </w:rPr>
              <w:t>k</w:t>
            </w:r>
            <w:r w:rsidRPr="00864DD1">
              <w:rPr>
                <w:rFonts w:ascii="Times New Roman" w:eastAsia="Times New Roman" w:hAnsi="Times New Roman" w:cs="Times New Roman"/>
                <w:b/>
                <w:sz w:val="22"/>
                <w:szCs w:val="22"/>
                <w:highlight w:val="yellow"/>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629EAA53" w:rsidR="00864DD1" w:rsidRPr="000D38F4" w:rsidRDefault="00DB047E"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DB047E">
              <w:rPr>
                <w:rFonts w:ascii="Times New Roman" w:eastAsia="Times New Roman" w:hAnsi="Times New Roman" w:cs="Times New Roman"/>
                <w:sz w:val="22"/>
                <w:szCs w:val="22"/>
              </w:rPr>
              <w:t>Tvarkybos (remonto, restauravimo, avarijos grėsmės pašalinimo (apsaugos techninių priemonių įrengimo)) darbų projekto dalinė skaičiuojamosios kainos dalies ekspertizė</w:t>
            </w:r>
          </w:p>
        </w:tc>
        <w:tc>
          <w:tcPr>
            <w:tcW w:w="851" w:type="dxa"/>
          </w:tcPr>
          <w:p w14:paraId="65E6804A"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1FAFCDF2" w14:textId="77777777" w:rsidTr="00907C83">
        <w:tc>
          <w:tcPr>
            <w:tcW w:w="9039" w:type="dxa"/>
            <w:gridSpan w:val="4"/>
            <w:shd w:val="clear" w:color="auto" w:fill="auto"/>
          </w:tcPr>
          <w:p w14:paraId="78BA5BC8"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175C4CB3" w14:textId="77777777" w:rsidTr="00907C83">
        <w:tc>
          <w:tcPr>
            <w:tcW w:w="9039" w:type="dxa"/>
            <w:gridSpan w:val="4"/>
            <w:shd w:val="clear" w:color="auto" w:fill="auto"/>
          </w:tcPr>
          <w:p w14:paraId="367C86CB"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0881969D" w14:textId="77777777" w:rsidTr="00907C83">
        <w:tc>
          <w:tcPr>
            <w:tcW w:w="9039" w:type="dxa"/>
            <w:gridSpan w:val="4"/>
            <w:shd w:val="clear" w:color="auto" w:fill="auto"/>
          </w:tcPr>
          <w:p w14:paraId="4AF73A2E"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lastRenderedPageBreak/>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3"/>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4DA7B453" w:rsidR="00495B62" w:rsidRPr="004F1A11" w:rsidRDefault="00495B62" w:rsidP="00DB047E">
      <w:pPr>
        <w:ind w:left="6804" w:firstLine="0"/>
        <w:rPr>
          <w:rFonts w:eastAsiaTheme="minorHAnsi" w:cstheme="minorHAnsi"/>
          <w:bCs/>
          <w:iCs/>
        </w:rPr>
      </w:pPr>
      <w:bookmarkStart w:id="46" w:name="_Hlk202331198"/>
      <w:r w:rsidRPr="004F1A11">
        <w:rPr>
          <w:rFonts w:cstheme="minorHAnsi"/>
        </w:rPr>
        <w:lastRenderedPageBreak/>
        <w:t xml:space="preserve">Pirkimo sąlygų </w:t>
      </w:r>
      <w:r>
        <w:rPr>
          <w:rFonts w:cstheme="minorHAnsi"/>
        </w:rPr>
        <w:t>8</w:t>
      </w:r>
      <w:r w:rsidRPr="004F1A11">
        <w:rPr>
          <w:rFonts w:cstheme="minorHAnsi"/>
        </w:rPr>
        <w:t xml:space="preserve"> priedas „</w:t>
      </w:r>
      <w:r w:rsidR="00DB047E" w:rsidRPr="00DB047E">
        <w:rPr>
          <w:rFonts w:cstheme="minorHAnsi"/>
        </w:rPr>
        <w:t>Tvarkybos (remonto, restauravimo, avarijos grėsmės pašalinimo (apsaugos techninių priemonių įrengimo)) darbų projektas</w:t>
      </w:r>
      <w:r w:rsidR="00DB047E" w:rsidRPr="00DB047E" w:rsidDel="006004EF">
        <w:rPr>
          <w:rFonts w:cstheme="minorHAnsi"/>
        </w:rPr>
        <w:t xml:space="preserve"> </w:t>
      </w:r>
      <w:r w:rsidRPr="004F1A11">
        <w:rPr>
          <w:rFonts w:cstheme="minorHAnsi"/>
        </w:rPr>
        <w:t>“</w:t>
      </w:r>
    </w:p>
    <w:bookmarkEnd w:id="46"/>
    <w:p w14:paraId="578F9912" w14:textId="77777777" w:rsidR="00495B62" w:rsidRDefault="00495B62" w:rsidP="003C138F">
      <w:pPr>
        <w:spacing w:line="240" w:lineRule="auto"/>
        <w:rPr>
          <w:rFonts w:ascii="Arial" w:hAnsi="Arial" w:cs="Arial"/>
        </w:rPr>
      </w:pPr>
    </w:p>
    <w:p w14:paraId="2B63922A" w14:textId="5C955C4F" w:rsidR="006C6E13" w:rsidRDefault="006C6E13">
      <w:pPr>
        <w:rPr>
          <w:rFonts w:ascii="Arial" w:hAnsi="Arial" w:cs="Arial"/>
        </w:rPr>
      </w:pPr>
      <w:r>
        <w:rPr>
          <w:rFonts w:ascii="Arial" w:hAnsi="Arial" w:cs="Arial"/>
        </w:rPr>
        <w:br w:type="page"/>
      </w:r>
    </w:p>
    <w:p w14:paraId="7D2223F5" w14:textId="60AE18AB" w:rsidR="006C6E13" w:rsidRDefault="006C6E13" w:rsidP="00DB047E">
      <w:pPr>
        <w:ind w:left="6804" w:firstLine="0"/>
        <w:rPr>
          <w:rFonts w:cstheme="minorHAnsi"/>
        </w:rPr>
      </w:pPr>
      <w:r w:rsidRPr="004F1A11">
        <w:rPr>
          <w:rFonts w:cstheme="minorHAnsi"/>
        </w:rPr>
        <w:lastRenderedPageBreak/>
        <w:t xml:space="preserve">Pirkimo sąlygų </w:t>
      </w:r>
      <w:r>
        <w:rPr>
          <w:rFonts w:cstheme="minorHAnsi"/>
        </w:rPr>
        <w:t>9</w:t>
      </w:r>
      <w:r w:rsidRPr="004F1A11">
        <w:rPr>
          <w:rFonts w:cstheme="minorHAnsi"/>
        </w:rPr>
        <w:t xml:space="preserve"> priedas „</w:t>
      </w:r>
      <w:r w:rsidR="00DB047E" w:rsidRPr="00DB047E">
        <w:rPr>
          <w:rFonts w:cstheme="minorHAnsi"/>
        </w:rPr>
        <w:t>Tvarkybos (remonto, restauravimo, avarijos grėsmės pašalinimo (apsaugos techninių priemonių įrengimo)) darbų projekto skaičiuojamosios kainos dalis</w:t>
      </w:r>
      <w:r w:rsidR="00DB047E" w:rsidRPr="00DB047E" w:rsidDel="006529B7">
        <w:rPr>
          <w:rFonts w:cstheme="minorHAnsi"/>
        </w:rPr>
        <w:t xml:space="preserve"> </w:t>
      </w:r>
      <w:r w:rsidRPr="004F1A11">
        <w:rPr>
          <w:rFonts w:cstheme="minorHAnsi"/>
        </w:rPr>
        <w:t>“</w:t>
      </w:r>
    </w:p>
    <w:p w14:paraId="05C37ECB" w14:textId="77777777" w:rsidR="006C6E13" w:rsidRDefault="006C6E13" w:rsidP="006C6E13">
      <w:pPr>
        <w:ind w:firstLine="6237"/>
        <w:rPr>
          <w:rFonts w:cstheme="minorHAnsi"/>
        </w:rPr>
      </w:pPr>
    </w:p>
    <w:p w14:paraId="607F6BF1" w14:textId="295AF566" w:rsidR="006C6E13" w:rsidRDefault="006C6E13">
      <w:pPr>
        <w:rPr>
          <w:rFonts w:cstheme="minorHAnsi"/>
        </w:rPr>
      </w:pPr>
      <w:r>
        <w:rPr>
          <w:rFonts w:cstheme="minorHAnsi"/>
        </w:rPr>
        <w:br w:type="page"/>
      </w:r>
    </w:p>
    <w:p w14:paraId="21850FAA" w14:textId="2801CC69" w:rsidR="006C6E13" w:rsidRPr="004F1A11" w:rsidRDefault="006C6E13" w:rsidP="00DB047E">
      <w:pPr>
        <w:ind w:left="6804" w:firstLine="0"/>
        <w:rPr>
          <w:rFonts w:eastAsiaTheme="minorHAnsi" w:cstheme="minorHAnsi"/>
          <w:bCs/>
          <w:iCs/>
        </w:rPr>
      </w:pPr>
      <w:r w:rsidRPr="006C6E13">
        <w:rPr>
          <w:rFonts w:eastAsia="Calibri" w:cstheme="minorHAnsi"/>
          <w:color w:val="7030A0"/>
        </w:rPr>
        <w:lastRenderedPageBreak/>
        <w:t xml:space="preserve">Pirkimo sąlygų </w:t>
      </w:r>
      <w:r>
        <w:rPr>
          <w:rFonts w:eastAsia="Calibri" w:cstheme="minorHAnsi"/>
          <w:color w:val="7030A0"/>
        </w:rPr>
        <w:t>10</w:t>
      </w:r>
      <w:r w:rsidRPr="006C6E13">
        <w:rPr>
          <w:rFonts w:eastAsia="Calibri" w:cstheme="minorHAnsi"/>
          <w:color w:val="7030A0"/>
        </w:rPr>
        <w:t xml:space="preserve"> priedas „</w:t>
      </w:r>
      <w:r w:rsidR="00DB047E" w:rsidRPr="00DB047E">
        <w:rPr>
          <w:rFonts w:eastAsia="Calibri" w:cstheme="minorHAnsi"/>
          <w:color w:val="7030A0"/>
        </w:rPr>
        <w:t>Tvarkybos (remonto, restauravimo, avarijos grėsmės pašalinimo (apsaugos techninių priemonių įrengimo)) darbų projekto specialioji (paveldosaugos) ekspertizė</w:t>
      </w:r>
      <w:r>
        <w:rPr>
          <w:rFonts w:eastAsia="Calibri" w:cstheme="minorHAnsi"/>
          <w:color w:val="7030A0"/>
        </w:rPr>
        <w:t>“</w:t>
      </w:r>
    </w:p>
    <w:p w14:paraId="6903247A" w14:textId="77777777" w:rsidR="006C6E13" w:rsidRPr="005F167C" w:rsidRDefault="006C6E13" w:rsidP="003C138F">
      <w:pPr>
        <w:spacing w:line="240" w:lineRule="auto"/>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F3B84" w14:textId="77777777" w:rsidR="00583AD0" w:rsidRDefault="00583AD0" w:rsidP="00D05666">
      <w:r>
        <w:separator/>
      </w:r>
    </w:p>
  </w:endnote>
  <w:endnote w:type="continuationSeparator" w:id="0">
    <w:p w14:paraId="3B549E7D" w14:textId="77777777" w:rsidR="00583AD0" w:rsidRDefault="00583AD0" w:rsidP="00D05666">
      <w:r>
        <w:continuationSeparator/>
      </w:r>
    </w:p>
  </w:endnote>
  <w:endnote w:type="continuationNotice" w:id="1">
    <w:p w14:paraId="16BACCCD" w14:textId="77777777" w:rsidR="00583AD0" w:rsidRDefault="00583A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0E335" w14:textId="77777777" w:rsidR="00583AD0" w:rsidRDefault="00583AD0" w:rsidP="00D05666">
      <w:r>
        <w:separator/>
      </w:r>
    </w:p>
  </w:footnote>
  <w:footnote w:type="continuationSeparator" w:id="0">
    <w:p w14:paraId="1FA2CB40" w14:textId="77777777" w:rsidR="00583AD0" w:rsidRDefault="00583AD0" w:rsidP="00D05666">
      <w:r>
        <w:continuationSeparator/>
      </w:r>
    </w:p>
  </w:footnote>
  <w:footnote w:type="continuationNotice" w:id="1">
    <w:p w14:paraId="4151E3AD" w14:textId="77777777" w:rsidR="00583AD0" w:rsidRDefault="00583AD0">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82"/>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078"/>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D00"/>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0179"/>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8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5A0"/>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3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AD0"/>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4E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CC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B7"/>
    <w:rsid w:val="00653069"/>
    <w:rsid w:val="00653A37"/>
    <w:rsid w:val="006541EB"/>
    <w:rsid w:val="006545F9"/>
    <w:rsid w:val="006553EF"/>
    <w:rsid w:val="00656E18"/>
    <w:rsid w:val="00656F8A"/>
    <w:rsid w:val="00657EEC"/>
    <w:rsid w:val="00660088"/>
    <w:rsid w:val="00660F6D"/>
    <w:rsid w:val="00660FD8"/>
    <w:rsid w:val="0066179A"/>
    <w:rsid w:val="00661860"/>
    <w:rsid w:val="00661D87"/>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43"/>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05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34"/>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71"/>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39A2"/>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E03"/>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6D4"/>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5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47E"/>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3FF"/>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85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52"/>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349"/>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A4F"/>
    <w:rsid w:val="000E3D5E"/>
    <w:rsid w:val="000E62D1"/>
    <w:rsid w:val="001251FC"/>
    <w:rsid w:val="00127A9E"/>
    <w:rsid w:val="00151A6A"/>
    <w:rsid w:val="001A6EE0"/>
    <w:rsid w:val="001E3B26"/>
    <w:rsid w:val="00206078"/>
    <w:rsid w:val="00256A57"/>
    <w:rsid w:val="00271FA8"/>
    <w:rsid w:val="00295EF8"/>
    <w:rsid w:val="002C1509"/>
    <w:rsid w:val="003661A6"/>
    <w:rsid w:val="003815A0"/>
    <w:rsid w:val="003B5232"/>
    <w:rsid w:val="003C73D8"/>
    <w:rsid w:val="004161F4"/>
    <w:rsid w:val="00430113"/>
    <w:rsid w:val="00460C76"/>
    <w:rsid w:val="0046126A"/>
    <w:rsid w:val="00464796"/>
    <w:rsid w:val="004C214A"/>
    <w:rsid w:val="004D38E9"/>
    <w:rsid w:val="00515E63"/>
    <w:rsid w:val="00522D57"/>
    <w:rsid w:val="00565992"/>
    <w:rsid w:val="00652F79"/>
    <w:rsid w:val="00685665"/>
    <w:rsid w:val="006D77F5"/>
    <w:rsid w:val="006E718F"/>
    <w:rsid w:val="00724992"/>
    <w:rsid w:val="007260B3"/>
    <w:rsid w:val="00731487"/>
    <w:rsid w:val="00737C4C"/>
    <w:rsid w:val="0078514A"/>
    <w:rsid w:val="007B58C6"/>
    <w:rsid w:val="007C7D73"/>
    <w:rsid w:val="007E53C0"/>
    <w:rsid w:val="007F25D7"/>
    <w:rsid w:val="00810A25"/>
    <w:rsid w:val="00881536"/>
    <w:rsid w:val="008D6E2A"/>
    <w:rsid w:val="008E19F7"/>
    <w:rsid w:val="00906234"/>
    <w:rsid w:val="00906FC8"/>
    <w:rsid w:val="009153CC"/>
    <w:rsid w:val="00915DD0"/>
    <w:rsid w:val="00926BF1"/>
    <w:rsid w:val="009520DA"/>
    <w:rsid w:val="00975C18"/>
    <w:rsid w:val="0097687E"/>
    <w:rsid w:val="009C5E39"/>
    <w:rsid w:val="009E6FBD"/>
    <w:rsid w:val="00A02E8E"/>
    <w:rsid w:val="00A03CB8"/>
    <w:rsid w:val="00A447B7"/>
    <w:rsid w:val="00A55596"/>
    <w:rsid w:val="00A87851"/>
    <w:rsid w:val="00AC07D5"/>
    <w:rsid w:val="00AC4B16"/>
    <w:rsid w:val="00AD09B5"/>
    <w:rsid w:val="00AD33B3"/>
    <w:rsid w:val="00B02DFF"/>
    <w:rsid w:val="00B031BD"/>
    <w:rsid w:val="00B11274"/>
    <w:rsid w:val="00B604DE"/>
    <w:rsid w:val="00B70DD9"/>
    <w:rsid w:val="00B971E7"/>
    <w:rsid w:val="00C03C2A"/>
    <w:rsid w:val="00C13521"/>
    <w:rsid w:val="00C64F5A"/>
    <w:rsid w:val="00CD27B6"/>
    <w:rsid w:val="00CE0968"/>
    <w:rsid w:val="00CE4AB0"/>
    <w:rsid w:val="00CF4CEB"/>
    <w:rsid w:val="00D1288B"/>
    <w:rsid w:val="00D42405"/>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4272</Words>
  <Characters>24351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28566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cp:lastPrinted>2021-11-03T05:49:00Z</cp:lastPrinted>
  <dcterms:created xsi:type="dcterms:W3CDTF">2025-08-28T07:51:00Z</dcterms:created>
  <dcterms:modified xsi:type="dcterms:W3CDTF">2025-08-28T07:51:00Z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